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F0FE" w14:textId="77777777" w:rsidR="00D049DA" w:rsidRPr="002A51EC" w:rsidRDefault="00D049DA" w:rsidP="00D049DA">
      <w:pPr>
        <w:jc w:val="both"/>
        <w:rPr>
          <w:b/>
        </w:rPr>
      </w:pPr>
      <w:r w:rsidRPr="002A51EC">
        <w:rPr>
          <w:b/>
        </w:rPr>
        <w:t xml:space="preserve">INSTITUT DRUŠTVENIH ZNANOSTI IVO PILAR                   </w:t>
      </w:r>
    </w:p>
    <w:p w14:paraId="21A53803" w14:textId="77777777" w:rsidR="00D049DA" w:rsidRPr="002A51EC" w:rsidRDefault="00D049DA" w:rsidP="00D049DA">
      <w:pPr>
        <w:jc w:val="both"/>
        <w:rPr>
          <w:b/>
        </w:rPr>
      </w:pPr>
      <w:r w:rsidRPr="002A51EC">
        <w:rPr>
          <w:b/>
        </w:rPr>
        <w:t xml:space="preserve">MARULIĆEV TRG 19/1                                                                   </w:t>
      </w:r>
    </w:p>
    <w:p w14:paraId="5A6288C1" w14:textId="77777777" w:rsidR="00D049DA" w:rsidRPr="002A51EC" w:rsidRDefault="00D049DA" w:rsidP="00D049DA">
      <w:pPr>
        <w:jc w:val="both"/>
        <w:rPr>
          <w:b/>
        </w:rPr>
      </w:pPr>
      <w:r w:rsidRPr="002A51EC">
        <w:rPr>
          <w:b/>
        </w:rPr>
        <w:t xml:space="preserve">ZAGREB                                                                                                 </w:t>
      </w:r>
    </w:p>
    <w:p w14:paraId="112540C3" w14:textId="77777777" w:rsidR="00D049DA" w:rsidRPr="002A51EC" w:rsidRDefault="00D049DA" w:rsidP="00D049DA">
      <w:pPr>
        <w:jc w:val="both"/>
        <w:rPr>
          <w:b/>
        </w:rPr>
      </w:pPr>
      <w:r w:rsidRPr="002A51EC">
        <w:rPr>
          <w:b/>
        </w:rPr>
        <w:t xml:space="preserve">Šifra općine /grada: 133                                                                           </w:t>
      </w:r>
    </w:p>
    <w:p w14:paraId="5D323ADA" w14:textId="77777777" w:rsidR="00D049DA" w:rsidRPr="002A51EC" w:rsidRDefault="00D049DA" w:rsidP="00D049DA">
      <w:pPr>
        <w:jc w:val="both"/>
        <w:rPr>
          <w:b/>
        </w:rPr>
      </w:pPr>
      <w:r w:rsidRPr="002A51EC">
        <w:rPr>
          <w:b/>
        </w:rPr>
        <w:t>RKP: 03105</w:t>
      </w:r>
    </w:p>
    <w:p w14:paraId="6B089802" w14:textId="77777777" w:rsidR="00D049DA" w:rsidRPr="002A51EC" w:rsidRDefault="00D049DA" w:rsidP="00D049DA">
      <w:pPr>
        <w:jc w:val="both"/>
        <w:rPr>
          <w:b/>
        </w:rPr>
      </w:pPr>
      <w:r w:rsidRPr="002A51EC">
        <w:rPr>
          <w:b/>
        </w:rPr>
        <w:t>Matični broj: 03793028</w:t>
      </w:r>
    </w:p>
    <w:p w14:paraId="43BC6443" w14:textId="77777777" w:rsidR="00D049DA" w:rsidRPr="002A51EC" w:rsidRDefault="00D049DA" w:rsidP="00D049DA">
      <w:pPr>
        <w:jc w:val="both"/>
        <w:rPr>
          <w:b/>
        </w:rPr>
      </w:pPr>
      <w:r w:rsidRPr="002A51EC">
        <w:rPr>
          <w:b/>
        </w:rPr>
        <w:t>OIB: 32840574937</w:t>
      </w:r>
    </w:p>
    <w:p w14:paraId="2D5F2898" w14:textId="77777777" w:rsidR="00D049DA" w:rsidRPr="002A51EC" w:rsidRDefault="00D049DA" w:rsidP="00D049DA">
      <w:pPr>
        <w:jc w:val="both"/>
        <w:rPr>
          <w:b/>
        </w:rPr>
      </w:pPr>
      <w:r w:rsidRPr="002A51EC">
        <w:rPr>
          <w:b/>
        </w:rPr>
        <w:t>Razina: 11</w:t>
      </w:r>
    </w:p>
    <w:p w14:paraId="36A52949" w14:textId="77777777" w:rsidR="00D049DA" w:rsidRPr="002A51EC" w:rsidRDefault="00D049DA" w:rsidP="00D049DA">
      <w:pPr>
        <w:jc w:val="both"/>
        <w:rPr>
          <w:b/>
        </w:rPr>
      </w:pPr>
      <w:r w:rsidRPr="002A51EC">
        <w:rPr>
          <w:b/>
        </w:rPr>
        <w:t>Razdjel: 080</w:t>
      </w:r>
    </w:p>
    <w:p w14:paraId="792D95BB" w14:textId="77777777" w:rsidR="00D049DA" w:rsidRPr="002A51EC" w:rsidRDefault="00D049DA" w:rsidP="00D049DA">
      <w:pPr>
        <w:jc w:val="both"/>
        <w:rPr>
          <w:b/>
        </w:rPr>
      </w:pPr>
      <w:r w:rsidRPr="002A51EC">
        <w:rPr>
          <w:b/>
        </w:rPr>
        <w:t>Šifra djelatnosti: 7220</w:t>
      </w:r>
    </w:p>
    <w:p w14:paraId="64D61A52" w14:textId="77777777" w:rsidR="00D049DA" w:rsidRDefault="00D049DA" w:rsidP="00D049DA">
      <w:pPr>
        <w:jc w:val="both"/>
        <w:rPr>
          <w:rFonts w:ascii="Arial Narrow" w:hAnsi="Arial Narrow"/>
          <w:b/>
        </w:rPr>
      </w:pPr>
    </w:p>
    <w:p w14:paraId="04BCB181" w14:textId="1F444B7F" w:rsidR="00D049DA" w:rsidRPr="002A51EC" w:rsidRDefault="00D049DA" w:rsidP="00D049DA">
      <w:pPr>
        <w:jc w:val="both"/>
        <w:rPr>
          <w:bCs/>
        </w:rPr>
      </w:pPr>
      <w:r w:rsidRPr="002A51EC">
        <w:rPr>
          <w:bCs/>
        </w:rPr>
        <w:t xml:space="preserve">Zagreb, </w:t>
      </w:r>
      <w:r w:rsidR="00122E34">
        <w:rPr>
          <w:bCs/>
        </w:rPr>
        <w:t>30</w:t>
      </w:r>
      <w:r w:rsidRPr="002A51EC">
        <w:rPr>
          <w:bCs/>
        </w:rPr>
        <w:t>. siječnja 2024. godine</w:t>
      </w:r>
    </w:p>
    <w:p w14:paraId="55F2630D" w14:textId="77777777" w:rsidR="00D049DA" w:rsidRDefault="00D049DA" w:rsidP="00D049DA">
      <w:pPr>
        <w:jc w:val="both"/>
        <w:rPr>
          <w:rFonts w:ascii="Arial Narrow" w:hAnsi="Arial Narrow"/>
          <w:b/>
        </w:rPr>
      </w:pPr>
    </w:p>
    <w:p w14:paraId="4ECEC49C" w14:textId="77777777" w:rsidR="00D049DA" w:rsidRDefault="00D049DA" w:rsidP="00D049DA">
      <w:pPr>
        <w:jc w:val="both"/>
        <w:rPr>
          <w:rFonts w:ascii="Arial Narrow" w:hAnsi="Arial Narrow" w:cs="Arial"/>
        </w:rPr>
      </w:pPr>
    </w:p>
    <w:p w14:paraId="6D597B2C" w14:textId="77777777" w:rsidR="00D049DA" w:rsidRDefault="00D049DA" w:rsidP="00D049DA">
      <w:pPr>
        <w:jc w:val="both"/>
        <w:rPr>
          <w:rFonts w:ascii="Arial Narrow" w:hAnsi="Arial Narrow" w:cs="Arial"/>
        </w:rPr>
      </w:pPr>
    </w:p>
    <w:p w14:paraId="1CD73368" w14:textId="77777777" w:rsidR="00D049DA" w:rsidRPr="002A51EC" w:rsidRDefault="00D049DA" w:rsidP="00D049DA">
      <w:pPr>
        <w:jc w:val="both"/>
        <w:rPr>
          <w:b/>
          <w:sz w:val="22"/>
          <w:szCs w:val="22"/>
        </w:rPr>
      </w:pPr>
      <w:r w:rsidRPr="002A51EC">
        <w:rPr>
          <w:b/>
          <w:sz w:val="22"/>
          <w:szCs w:val="22"/>
        </w:rPr>
        <w:t>BILJEŠKE UZ FINANCIJSKO IZVJEŠĆE ZA 2023. GODINU</w:t>
      </w:r>
    </w:p>
    <w:p w14:paraId="06DBF055" w14:textId="77777777" w:rsidR="00D049DA" w:rsidRPr="006041F6" w:rsidRDefault="00D049DA" w:rsidP="00D049DA">
      <w:pPr>
        <w:jc w:val="both"/>
        <w:rPr>
          <w:b/>
          <w:sz w:val="22"/>
          <w:szCs w:val="22"/>
        </w:rPr>
      </w:pPr>
    </w:p>
    <w:p w14:paraId="3E9F8E4C" w14:textId="77777777" w:rsidR="00D049DA" w:rsidRPr="006041F6" w:rsidRDefault="00D049DA" w:rsidP="00D049DA">
      <w:pPr>
        <w:jc w:val="both"/>
        <w:rPr>
          <w:rFonts w:ascii="Arial Narrow" w:hAnsi="Arial Narrow"/>
          <w:sz w:val="22"/>
          <w:szCs w:val="22"/>
        </w:rPr>
      </w:pPr>
    </w:p>
    <w:p w14:paraId="0A22D3E7" w14:textId="77777777" w:rsidR="00D049DA" w:rsidRPr="002A51EC" w:rsidRDefault="00D049DA" w:rsidP="00D049D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A51EC">
        <w:rPr>
          <w:b/>
          <w:sz w:val="22"/>
          <w:szCs w:val="22"/>
        </w:rPr>
        <w:t>Rezultat poslovanja</w:t>
      </w:r>
    </w:p>
    <w:p w14:paraId="7527F3AC" w14:textId="77777777" w:rsidR="00D049DA" w:rsidRPr="002A51EC" w:rsidRDefault="00D049DA" w:rsidP="00D049DA">
      <w:pPr>
        <w:jc w:val="both"/>
        <w:rPr>
          <w:b/>
          <w:sz w:val="22"/>
          <w:szCs w:val="22"/>
        </w:rPr>
      </w:pPr>
    </w:p>
    <w:p w14:paraId="18BBF483" w14:textId="77777777" w:rsidR="00D049DA" w:rsidRPr="002A51EC" w:rsidRDefault="00D049DA" w:rsidP="001E1BD7">
      <w:pPr>
        <w:spacing w:line="276" w:lineRule="auto"/>
        <w:jc w:val="both"/>
        <w:rPr>
          <w:sz w:val="22"/>
          <w:szCs w:val="22"/>
        </w:rPr>
      </w:pPr>
      <w:r w:rsidRPr="002A51EC">
        <w:rPr>
          <w:sz w:val="22"/>
          <w:szCs w:val="22"/>
        </w:rPr>
        <w:t>Ukupni prihodi u  2023. godine iznose:</w:t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  <w:t>4.116.475,26 €</w:t>
      </w:r>
    </w:p>
    <w:p w14:paraId="7DA01622" w14:textId="77777777" w:rsidR="00D049DA" w:rsidRPr="002A51EC" w:rsidRDefault="00D049DA" w:rsidP="001E1BD7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  <w:r w:rsidRPr="002A51EC">
        <w:rPr>
          <w:sz w:val="22"/>
          <w:szCs w:val="22"/>
        </w:rPr>
        <w:t>Ukupni rashodi u 2023. godine iznose:</w:t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  <w:t>4.217.617,08 €</w:t>
      </w:r>
    </w:p>
    <w:p w14:paraId="017E20AC" w14:textId="77777777" w:rsidR="00D049DA" w:rsidRPr="002A51EC" w:rsidRDefault="00D049DA" w:rsidP="001E1BD7">
      <w:pPr>
        <w:pBdr>
          <w:bottom w:val="single" w:sz="12" w:space="1" w:color="auto"/>
        </w:pBdr>
        <w:spacing w:line="276" w:lineRule="auto"/>
        <w:jc w:val="both"/>
        <w:rPr>
          <w:sz w:val="22"/>
          <w:szCs w:val="22"/>
        </w:rPr>
      </w:pPr>
    </w:p>
    <w:p w14:paraId="5994AF59" w14:textId="72260DE8" w:rsidR="00D049DA" w:rsidRPr="002A51EC" w:rsidRDefault="00D049DA" w:rsidP="001E1BD7">
      <w:pPr>
        <w:spacing w:line="276" w:lineRule="auto"/>
        <w:jc w:val="both"/>
        <w:rPr>
          <w:b/>
          <w:sz w:val="22"/>
          <w:szCs w:val="22"/>
        </w:rPr>
      </w:pPr>
      <w:r w:rsidRPr="002A51EC">
        <w:rPr>
          <w:b/>
          <w:sz w:val="22"/>
          <w:szCs w:val="22"/>
        </w:rPr>
        <w:t>Razlika ukupnih prihoda i rashoda za tekuću godinu:</w:t>
      </w:r>
      <w:r w:rsidRPr="002A51EC">
        <w:rPr>
          <w:b/>
          <w:sz w:val="22"/>
          <w:szCs w:val="22"/>
        </w:rPr>
        <w:tab/>
      </w:r>
      <w:r w:rsidRPr="002A51EC">
        <w:rPr>
          <w:b/>
          <w:sz w:val="22"/>
          <w:szCs w:val="22"/>
        </w:rPr>
        <w:tab/>
      </w:r>
      <w:r w:rsidRPr="002A51EC">
        <w:rPr>
          <w:b/>
          <w:sz w:val="22"/>
          <w:szCs w:val="22"/>
        </w:rPr>
        <w:tab/>
      </w:r>
      <w:r w:rsidR="002A51EC">
        <w:rPr>
          <w:b/>
          <w:sz w:val="22"/>
          <w:szCs w:val="22"/>
        </w:rPr>
        <w:t xml:space="preserve">              </w:t>
      </w:r>
      <w:r w:rsidRPr="002A51EC">
        <w:rPr>
          <w:b/>
          <w:sz w:val="22"/>
          <w:szCs w:val="22"/>
        </w:rPr>
        <w:t>-101.141,82 €</w:t>
      </w:r>
    </w:p>
    <w:p w14:paraId="3817C6FE" w14:textId="77777777" w:rsidR="00D049DA" w:rsidRPr="002A51EC" w:rsidRDefault="00D049DA" w:rsidP="001E1BD7">
      <w:pPr>
        <w:spacing w:line="276" w:lineRule="auto"/>
        <w:jc w:val="both"/>
        <w:rPr>
          <w:b/>
          <w:sz w:val="22"/>
          <w:szCs w:val="22"/>
        </w:rPr>
      </w:pPr>
    </w:p>
    <w:p w14:paraId="0339DA11" w14:textId="77777777" w:rsidR="00D049DA" w:rsidRPr="002A51EC" w:rsidRDefault="00D049DA" w:rsidP="001E1BD7">
      <w:pPr>
        <w:spacing w:line="276" w:lineRule="auto"/>
        <w:jc w:val="both"/>
        <w:rPr>
          <w:sz w:val="22"/>
          <w:szCs w:val="22"/>
        </w:rPr>
      </w:pPr>
      <w:r w:rsidRPr="002A51EC">
        <w:rPr>
          <w:sz w:val="22"/>
          <w:szCs w:val="22"/>
        </w:rPr>
        <w:t xml:space="preserve">Višak poslovanja za 2023. godinu iznosi </w:t>
      </w:r>
      <w:r w:rsidRPr="002A51EC">
        <w:rPr>
          <w:b/>
          <w:sz w:val="22"/>
          <w:szCs w:val="22"/>
        </w:rPr>
        <w:t xml:space="preserve"> 625.950,51 €</w:t>
      </w:r>
      <w:r w:rsidRPr="002A51EC">
        <w:rPr>
          <w:sz w:val="22"/>
          <w:szCs w:val="22"/>
        </w:rPr>
        <w:t>, što je razlika između ukupnih prihoda i rashoda u 2023. godini, viška prihoda iz 2022. godine u ukupnom iznosu 739.279,64 € te povrata sredstava za neutrošena sredstva projekata i usklade sintetike s analitikom prilikom prelaska na euro što je dovelo do smanjenja rezultata poslovanja u ukupnom iznosu -12.187,31 €.</w:t>
      </w:r>
    </w:p>
    <w:p w14:paraId="5D6F5ED8" w14:textId="77777777" w:rsidR="00D049DA" w:rsidRPr="002A51EC" w:rsidRDefault="00D049DA" w:rsidP="00D049DA">
      <w:pPr>
        <w:jc w:val="both"/>
        <w:rPr>
          <w:sz w:val="22"/>
          <w:szCs w:val="22"/>
        </w:rPr>
      </w:pPr>
    </w:p>
    <w:p w14:paraId="149665CE" w14:textId="77777777" w:rsidR="00D049DA" w:rsidRPr="006041F6" w:rsidRDefault="00D049DA" w:rsidP="00D049DA">
      <w:pPr>
        <w:jc w:val="both"/>
        <w:rPr>
          <w:rFonts w:ascii="Arial Narrow" w:hAnsi="Arial Narrow" w:cs="Arial"/>
          <w:sz w:val="22"/>
          <w:szCs w:val="22"/>
        </w:rPr>
      </w:pPr>
    </w:p>
    <w:p w14:paraId="68CC5870" w14:textId="77777777" w:rsidR="00D049DA" w:rsidRPr="006041F6" w:rsidRDefault="00D049DA" w:rsidP="00D049DA">
      <w:pPr>
        <w:jc w:val="both"/>
        <w:rPr>
          <w:rFonts w:ascii="Arial Narrow" w:hAnsi="Arial Narrow" w:cs="Arial"/>
          <w:sz w:val="22"/>
          <w:szCs w:val="22"/>
        </w:rPr>
      </w:pPr>
    </w:p>
    <w:p w14:paraId="0269C145" w14:textId="77777777" w:rsidR="00D049DA" w:rsidRPr="002A51EC" w:rsidRDefault="00D049DA" w:rsidP="00D049D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A51EC">
        <w:rPr>
          <w:b/>
          <w:sz w:val="22"/>
          <w:szCs w:val="22"/>
        </w:rPr>
        <w:t>Struktura prihoda i izvora financiranja u 2023. godini</w:t>
      </w:r>
    </w:p>
    <w:p w14:paraId="2E281BDB" w14:textId="77777777" w:rsidR="00D049DA" w:rsidRPr="002A51EC" w:rsidRDefault="00D049DA" w:rsidP="00D049DA">
      <w:pPr>
        <w:jc w:val="both"/>
        <w:rPr>
          <w:sz w:val="22"/>
          <w:szCs w:val="22"/>
        </w:rPr>
      </w:pPr>
    </w:p>
    <w:p w14:paraId="53C16558" w14:textId="77777777" w:rsidR="00D049DA" w:rsidRPr="002A51EC" w:rsidRDefault="00D049DA" w:rsidP="00D049DA">
      <w:pPr>
        <w:jc w:val="both"/>
        <w:rPr>
          <w:b/>
          <w:sz w:val="22"/>
          <w:szCs w:val="22"/>
        </w:rPr>
      </w:pPr>
      <w:r w:rsidRPr="002A51EC">
        <w:rPr>
          <w:b/>
          <w:sz w:val="22"/>
          <w:szCs w:val="22"/>
        </w:rPr>
        <w:t>2.1. Struktura prihoda:</w:t>
      </w:r>
    </w:p>
    <w:p w14:paraId="3D59C812" w14:textId="77777777" w:rsidR="00D049DA" w:rsidRPr="002A51EC" w:rsidRDefault="00D049DA" w:rsidP="00D049DA">
      <w:pPr>
        <w:jc w:val="both"/>
        <w:rPr>
          <w:sz w:val="22"/>
          <w:szCs w:val="22"/>
        </w:rPr>
      </w:pPr>
    </w:p>
    <w:p w14:paraId="385D31FB" w14:textId="40B1DBBB" w:rsidR="00D049DA" w:rsidRPr="002A51EC" w:rsidRDefault="00D049DA" w:rsidP="00D049DA">
      <w:pPr>
        <w:jc w:val="both"/>
        <w:rPr>
          <w:sz w:val="22"/>
          <w:szCs w:val="22"/>
        </w:rPr>
      </w:pPr>
      <w:r w:rsidRPr="002A51EC">
        <w:rPr>
          <w:sz w:val="22"/>
          <w:szCs w:val="22"/>
        </w:rPr>
        <w:t>1. Doznake Ministarstva znanosti i obrazovanja (MZO)</w:t>
      </w:r>
      <w:r w:rsidRPr="002A51EC">
        <w:rPr>
          <w:sz w:val="22"/>
          <w:szCs w:val="22"/>
        </w:rPr>
        <w:tab/>
      </w:r>
      <w:r w:rsidR="002A51EC">
        <w:rPr>
          <w:sz w:val="22"/>
          <w:szCs w:val="22"/>
        </w:rPr>
        <w:t xml:space="preserve">             </w:t>
      </w:r>
      <w:r w:rsidRPr="002A51EC">
        <w:rPr>
          <w:sz w:val="22"/>
          <w:szCs w:val="22"/>
        </w:rPr>
        <w:t>87,05%</w:t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  <w:t xml:space="preserve">    3.583.574,82 €</w:t>
      </w:r>
    </w:p>
    <w:p w14:paraId="6A53430C" w14:textId="3FE49778" w:rsidR="00D049DA" w:rsidRPr="002A51EC" w:rsidRDefault="00D049DA" w:rsidP="00D049DA">
      <w:pPr>
        <w:jc w:val="both"/>
        <w:rPr>
          <w:sz w:val="22"/>
          <w:szCs w:val="22"/>
        </w:rPr>
      </w:pPr>
      <w:r w:rsidRPr="002A51EC">
        <w:rPr>
          <w:sz w:val="22"/>
          <w:szCs w:val="22"/>
        </w:rPr>
        <w:t>2. Ostale pomoći – prijenosi po namjeni</w:t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  <w:t xml:space="preserve">              0,49%</w:t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  <w:t xml:space="preserve">         20.207,83 €</w:t>
      </w:r>
    </w:p>
    <w:p w14:paraId="17400D89" w14:textId="77777777" w:rsidR="00D049DA" w:rsidRPr="002A51EC" w:rsidRDefault="00D049DA" w:rsidP="00D049DA">
      <w:pPr>
        <w:jc w:val="both"/>
        <w:rPr>
          <w:sz w:val="22"/>
          <w:szCs w:val="22"/>
        </w:rPr>
      </w:pPr>
      <w:r w:rsidRPr="002A51EC">
        <w:rPr>
          <w:sz w:val="22"/>
          <w:szCs w:val="22"/>
        </w:rPr>
        <w:t xml:space="preserve">2. Potpore, donacije (EU projekti) i </w:t>
      </w:r>
    </w:p>
    <w:p w14:paraId="0F540302" w14:textId="7D805909" w:rsidR="00D049DA" w:rsidRPr="002A51EC" w:rsidRDefault="00D049DA" w:rsidP="00D049DA">
      <w:pPr>
        <w:jc w:val="both"/>
        <w:rPr>
          <w:sz w:val="22"/>
          <w:szCs w:val="22"/>
        </w:rPr>
      </w:pPr>
      <w:r w:rsidRPr="002A51EC">
        <w:rPr>
          <w:sz w:val="22"/>
          <w:szCs w:val="22"/>
        </w:rPr>
        <w:t xml:space="preserve">    kamate na depozitna sredstva</w:t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  <w:t xml:space="preserve">             </w:t>
      </w:r>
      <w:r w:rsidR="002A51EC">
        <w:rPr>
          <w:sz w:val="22"/>
          <w:szCs w:val="22"/>
        </w:rPr>
        <w:t xml:space="preserve"> </w:t>
      </w:r>
      <w:r w:rsidRPr="002A51EC">
        <w:rPr>
          <w:sz w:val="22"/>
          <w:szCs w:val="22"/>
        </w:rPr>
        <w:t>4,75%</w:t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  <w:t xml:space="preserve">       195.570,94 €</w:t>
      </w:r>
    </w:p>
    <w:p w14:paraId="25042D15" w14:textId="0FBA69FA" w:rsidR="00D049DA" w:rsidRPr="002A51EC" w:rsidRDefault="00D049DA" w:rsidP="00D049DA">
      <w:pPr>
        <w:ind w:right="98"/>
        <w:jc w:val="both"/>
        <w:rPr>
          <w:sz w:val="22"/>
          <w:szCs w:val="22"/>
        </w:rPr>
      </w:pPr>
      <w:r w:rsidRPr="002A51EC">
        <w:rPr>
          <w:sz w:val="22"/>
          <w:szCs w:val="22"/>
        </w:rPr>
        <w:t>3. Tržišni projekti i izbor u znanstvena zvanja</w:t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  <w:t xml:space="preserve"> 1,52%</w:t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  <w:t xml:space="preserve">         62.579,93 €</w:t>
      </w:r>
    </w:p>
    <w:p w14:paraId="2C4251CD" w14:textId="079239A7" w:rsidR="00D049DA" w:rsidRPr="002A51EC" w:rsidRDefault="00D049DA" w:rsidP="00D049DA">
      <w:pPr>
        <w:pBdr>
          <w:bottom w:val="single" w:sz="12" w:space="1" w:color="auto"/>
        </w:pBdr>
        <w:ind w:right="98"/>
        <w:jc w:val="both"/>
        <w:rPr>
          <w:sz w:val="22"/>
          <w:szCs w:val="22"/>
        </w:rPr>
      </w:pPr>
      <w:r w:rsidRPr="002A51EC">
        <w:rPr>
          <w:sz w:val="22"/>
          <w:szCs w:val="22"/>
        </w:rPr>
        <w:t>4.  Pretplata na časopis i prodaja knjiga</w:t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  <w:t xml:space="preserve"> 0,71%</w:t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  <w:t xml:space="preserve">         29.382,60 €</w:t>
      </w:r>
    </w:p>
    <w:p w14:paraId="0748F0C8" w14:textId="4FD70972" w:rsidR="00D049DA" w:rsidRPr="002A51EC" w:rsidRDefault="00D049DA" w:rsidP="00D049DA">
      <w:pPr>
        <w:pBdr>
          <w:bottom w:val="single" w:sz="12" w:space="1" w:color="auto"/>
        </w:pBdr>
        <w:ind w:right="98"/>
        <w:jc w:val="both"/>
        <w:rPr>
          <w:sz w:val="22"/>
          <w:szCs w:val="22"/>
        </w:rPr>
      </w:pPr>
      <w:r w:rsidRPr="002A51EC">
        <w:rPr>
          <w:sz w:val="22"/>
          <w:szCs w:val="22"/>
        </w:rPr>
        <w:t>6.  Projekti koje financira Hrvatska zaklada za znanost</w:t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  <w:t xml:space="preserve"> 5,23%</w:t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  <w:t xml:space="preserve">       215.216,96 €</w:t>
      </w:r>
    </w:p>
    <w:p w14:paraId="1449CAD4" w14:textId="0BC6A25B" w:rsidR="00D049DA" w:rsidRPr="002A51EC" w:rsidRDefault="00D049DA" w:rsidP="00D049DA">
      <w:pPr>
        <w:pBdr>
          <w:bottom w:val="single" w:sz="12" w:space="1" w:color="auto"/>
        </w:pBdr>
        <w:ind w:right="98"/>
        <w:jc w:val="both"/>
        <w:rPr>
          <w:sz w:val="22"/>
          <w:szCs w:val="22"/>
        </w:rPr>
      </w:pPr>
      <w:r w:rsidRPr="002A51EC">
        <w:rPr>
          <w:sz w:val="22"/>
          <w:szCs w:val="22"/>
        </w:rPr>
        <w:t>7.  Prihodi po posebnim propisima – CSRP</w:t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  <w:t xml:space="preserve"> 0,00% </w:t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  <w:t xml:space="preserve">       </w:t>
      </w:r>
      <w:r w:rsidRPr="002A51EC">
        <w:rPr>
          <w:sz w:val="22"/>
          <w:szCs w:val="22"/>
        </w:rPr>
        <w:tab/>
        <w:t xml:space="preserve">             -135,61 €</w:t>
      </w:r>
    </w:p>
    <w:p w14:paraId="6DF6D3E5" w14:textId="32BC6529" w:rsidR="00D049DA" w:rsidRPr="002A51EC" w:rsidRDefault="00D049DA" w:rsidP="00D049DA">
      <w:pPr>
        <w:pBdr>
          <w:bottom w:val="single" w:sz="12" w:space="1" w:color="auto"/>
        </w:pBdr>
        <w:ind w:right="98"/>
        <w:jc w:val="both"/>
        <w:rPr>
          <w:sz w:val="22"/>
          <w:szCs w:val="22"/>
        </w:rPr>
      </w:pPr>
      <w:r w:rsidRPr="002A51EC">
        <w:rPr>
          <w:sz w:val="22"/>
          <w:szCs w:val="22"/>
        </w:rPr>
        <w:t xml:space="preserve">8.  Prihodi od prodaje nefinancijske imovine i ostali prihodi        </w:t>
      </w:r>
      <w:r w:rsidR="002A51EC">
        <w:rPr>
          <w:sz w:val="22"/>
          <w:szCs w:val="22"/>
        </w:rPr>
        <w:t xml:space="preserve"> </w:t>
      </w:r>
      <w:r w:rsidRPr="002A51EC">
        <w:rPr>
          <w:sz w:val="22"/>
          <w:szCs w:val="22"/>
        </w:rPr>
        <w:t>0,02%</w:t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  <w:t xml:space="preserve">                       10.077,79 €</w:t>
      </w:r>
    </w:p>
    <w:p w14:paraId="7DC2B992" w14:textId="77777777" w:rsidR="00D049DA" w:rsidRPr="002A51EC" w:rsidRDefault="00D049DA" w:rsidP="00D049DA">
      <w:pPr>
        <w:ind w:right="98"/>
        <w:jc w:val="both"/>
        <w:rPr>
          <w:b/>
          <w:bCs/>
          <w:sz w:val="22"/>
          <w:szCs w:val="22"/>
        </w:rPr>
      </w:pPr>
      <w:r w:rsidRPr="002A51EC">
        <w:rPr>
          <w:b/>
          <w:sz w:val="22"/>
          <w:szCs w:val="22"/>
        </w:rPr>
        <w:t>Ukupno prihodi:</w:t>
      </w:r>
      <w:r w:rsidRPr="002A51EC">
        <w:rPr>
          <w:sz w:val="22"/>
          <w:szCs w:val="22"/>
        </w:rPr>
        <w:t xml:space="preserve"> </w:t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sz w:val="22"/>
          <w:szCs w:val="22"/>
        </w:rPr>
        <w:tab/>
      </w:r>
      <w:r w:rsidRPr="002A51EC">
        <w:rPr>
          <w:b/>
          <w:bCs/>
          <w:sz w:val="22"/>
          <w:szCs w:val="22"/>
        </w:rPr>
        <w:t xml:space="preserve">   4.116.475,26  €</w:t>
      </w:r>
    </w:p>
    <w:p w14:paraId="27E48A33" w14:textId="77777777" w:rsidR="00A62DCC" w:rsidRPr="002A51EC" w:rsidRDefault="00A62DCC" w:rsidP="00D049DA">
      <w:pPr>
        <w:ind w:right="98"/>
        <w:jc w:val="both"/>
        <w:rPr>
          <w:b/>
          <w:bCs/>
          <w:sz w:val="22"/>
          <w:szCs w:val="22"/>
        </w:rPr>
      </w:pPr>
    </w:p>
    <w:p w14:paraId="7EB2A665" w14:textId="77777777" w:rsidR="00A62DCC" w:rsidRPr="002A51EC" w:rsidRDefault="00A62DCC" w:rsidP="00D049DA">
      <w:pPr>
        <w:ind w:right="98"/>
        <w:jc w:val="both"/>
        <w:rPr>
          <w:b/>
          <w:bCs/>
          <w:sz w:val="22"/>
          <w:szCs w:val="22"/>
        </w:rPr>
      </w:pPr>
    </w:p>
    <w:p w14:paraId="59293FAA" w14:textId="77777777" w:rsidR="00A62DCC" w:rsidRDefault="00A62DCC" w:rsidP="00D049DA">
      <w:pPr>
        <w:ind w:right="98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1DC5400" w14:textId="77777777" w:rsidR="00A62DCC" w:rsidRDefault="00A62DCC" w:rsidP="00D049DA">
      <w:pPr>
        <w:ind w:right="98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699846CB" w14:textId="77777777" w:rsidR="00D049DA" w:rsidRDefault="00D049DA" w:rsidP="00D049DA">
      <w:pPr>
        <w:ind w:right="98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3F2845C" w14:textId="77777777" w:rsidR="006041F6" w:rsidRPr="0051283F" w:rsidRDefault="006041F6" w:rsidP="00D049DA">
      <w:pPr>
        <w:ind w:right="98"/>
        <w:jc w:val="both"/>
        <w:rPr>
          <w:b/>
          <w:bCs/>
          <w:sz w:val="22"/>
          <w:szCs w:val="22"/>
        </w:rPr>
      </w:pPr>
    </w:p>
    <w:p w14:paraId="150B13A2" w14:textId="77777777" w:rsidR="00A62DCC" w:rsidRPr="0051283F" w:rsidRDefault="00A62DCC" w:rsidP="00643CCB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51283F">
        <w:rPr>
          <w:sz w:val="22"/>
          <w:szCs w:val="22"/>
          <w:shd w:val="clear" w:color="auto" w:fill="FFFFFF"/>
        </w:rPr>
        <w:lastRenderedPageBreak/>
        <w:t>Usporedni prikaz planiranih i ostvarenih prihoda i primitaka te udio u ostvarenju prihoda poslovanja prikazani su u grafikonu 1. i grafikonu 2.</w:t>
      </w:r>
    </w:p>
    <w:p w14:paraId="52B149CE" w14:textId="77777777" w:rsidR="00A62DCC" w:rsidRPr="0051283F" w:rsidRDefault="00A62DCC" w:rsidP="00D049DA">
      <w:pPr>
        <w:ind w:right="98"/>
        <w:jc w:val="both"/>
        <w:rPr>
          <w:b/>
          <w:bCs/>
          <w:sz w:val="22"/>
          <w:szCs w:val="22"/>
        </w:rPr>
      </w:pPr>
    </w:p>
    <w:p w14:paraId="77F3E985" w14:textId="26AB1707" w:rsidR="00D049DA" w:rsidRDefault="00A62DCC" w:rsidP="00D049DA">
      <w:pPr>
        <w:ind w:right="98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noProof/>
          <w:sz w:val="22"/>
          <w:szCs w:val="22"/>
          <w14:ligatures w14:val="standardContextual"/>
        </w:rPr>
        <w:drawing>
          <wp:inline distT="0" distB="0" distL="0" distR="0" wp14:anchorId="0C9F201E" wp14:editId="2021AB7E">
            <wp:extent cx="5486400" cy="3200400"/>
            <wp:effectExtent l="0" t="0" r="0" b="0"/>
            <wp:docPr id="1536164313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2882E6" w14:textId="3BDE4993" w:rsidR="00232018" w:rsidRPr="0051283F" w:rsidRDefault="00232018" w:rsidP="00232018">
      <w:pPr>
        <w:spacing w:line="360" w:lineRule="auto"/>
        <w:jc w:val="center"/>
        <w:rPr>
          <w:sz w:val="20"/>
          <w:szCs w:val="20"/>
        </w:rPr>
      </w:pPr>
      <w:r w:rsidRPr="0051283F">
        <w:rPr>
          <w:sz w:val="20"/>
          <w:szCs w:val="20"/>
        </w:rPr>
        <w:t>Grafikon 1. Usporedni prikaz planiranih i ostvarenih prihoda poslovanja u 2023.</w:t>
      </w:r>
      <w:r w:rsidR="00037A3D" w:rsidRPr="0051283F">
        <w:rPr>
          <w:sz w:val="20"/>
          <w:szCs w:val="20"/>
        </w:rPr>
        <w:t xml:space="preserve"> </w:t>
      </w:r>
      <w:r w:rsidRPr="0051283F">
        <w:rPr>
          <w:sz w:val="20"/>
          <w:szCs w:val="20"/>
        </w:rPr>
        <w:t>godini</w:t>
      </w:r>
    </w:p>
    <w:p w14:paraId="71157295" w14:textId="77777777" w:rsidR="00A62DCC" w:rsidRDefault="00A62DCC" w:rsidP="00D049DA">
      <w:pPr>
        <w:ind w:right="98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C9B55FE" w14:textId="043A8BD0" w:rsidR="00232018" w:rsidRDefault="00232018" w:rsidP="00D049DA">
      <w:pPr>
        <w:ind w:right="98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noProof/>
          <w:sz w:val="22"/>
          <w:szCs w:val="22"/>
          <w14:ligatures w14:val="standardContextual"/>
        </w:rPr>
        <w:drawing>
          <wp:inline distT="0" distB="0" distL="0" distR="0" wp14:anchorId="551269F3" wp14:editId="49B35E09">
            <wp:extent cx="5486400" cy="3200400"/>
            <wp:effectExtent l="0" t="0" r="0" b="0"/>
            <wp:docPr id="167912158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038F15" w14:textId="59B95FA5" w:rsidR="00C85F62" w:rsidRPr="0051283F" w:rsidRDefault="00C85F62" w:rsidP="00C85F62">
      <w:pPr>
        <w:jc w:val="center"/>
        <w:rPr>
          <w:sz w:val="20"/>
          <w:szCs w:val="20"/>
        </w:rPr>
      </w:pPr>
      <w:r w:rsidRPr="0051283F">
        <w:rPr>
          <w:sz w:val="20"/>
          <w:szCs w:val="20"/>
        </w:rPr>
        <w:t>Grafikon 2</w:t>
      </w:r>
      <w:r w:rsidRPr="0051283F">
        <w:rPr>
          <w:b/>
          <w:sz w:val="20"/>
          <w:szCs w:val="20"/>
        </w:rPr>
        <w:t>.</w:t>
      </w:r>
      <w:r w:rsidRPr="0051283F">
        <w:rPr>
          <w:sz w:val="20"/>
          <w:szCs w:val="20"/>
        </w:rPr>
        <w:t xml:space="preserve"> Udio u ostvarenju prihoda poslovanja u 2023.</w:t>
      </w:r>
      <w:r w:rsidR="00037A3D" w:rsidRPr="0051283F">
        <w:rPr>
          <w:sz w:val="20"/>
          <w:szCs w:val="20"/>
        </w:rPr>
        <w:t xml:space="preserve"> </w:t>
      </w:r>
      <w:r w:rsidRPr="0051283F">
        <w:rPr>
          <w:sz w:val="20"/>
          <w:szCs w:val="20"/>
        </w:rPr>
        <w:t>godin</w:t>
      </w:r>
      <w:r w:rsidR="00B36FF2" w:rsidRPr="0051283F">
        <w:rPr>
          <w:sz w:val="20"/>
          <w:szCs w:val="20"/>
        </w:rPr>
        <w:t>i</w:t>
      </w:r>
    </w:p>
    <w:p w14:paraId="32561DF6" w14:textId="77777777" w:rsidR="00D049DA" w:rsidRDefault="00D049DA" w:rsidP="00D049DA">
      <w:pPr>
        <w:ind w:right="98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CC82D07" w14:textId="77777777" w:rsidR="00D049DA" w:rsidRDefault="00D049DA" w:rsidP="00D049DA">
      <w:pPr>
        <w:ind w:right="98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16742409" w14:textId="77777777" w:rsidR="00D049DA" w:rsidRDefault="00D049DA" w:rsidP="00D049DA">
      <w:pPr>
        <w:ind w:right="98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0097337B" w14:textId="0ADBECAD" w:rsidR="00D049DA" w:rsidRPr="0051283F" w:rsidRDefault="00D049DA" w:rsidP="001E1BD7">
      <w:pPr>
        <w:spacing w:line="276" w:lineRule="auto"/>
        <w:jc w:val="both"/>
        <w:rPr>
          <w:sz w:val="22"/>
          <w:szCs w:val="22"/>
        </w:rPr>
      </w:pPr>
      <w:r w:rsidRPr="0051283F">
        <w:rPr>
          <w:sz w:val="22"/>
          <w:szCs w:val="22"/>
        </w:rPr>
        <w:t xml:space="preserve">U odnosu na 2022. godinu ukupni su prihodi smanjeni za </w:t>
      </w:r>
      <w:r w:rsidR="00EC68ED" w:rsidRPr="0051283F">
        <w:rPr>
          <w:sz w:val="22"/>
          <w:szCs w:val="22"/>
        </w:rPr>
        <w:t>1</w:t>
      </w:r>
      <w:r w:rsidRPr="0051283F">
        <w:rPr>
          <w:sz w:val="22"/>
          <w:szCs w:val="22"/>
        </w:rPr>
        <w:t xml:space="preserve">%. U 2023. godini doznake Ministarstva znanosti i obrazovanja čine 87,05% ukupnih prihoda od čega se 80,65% odnosi na doznake za plaće zaposlenika i ostala materijalna prava, 3,96% na doznaku za programsko financiranje, a 0,38% na doznake za sudske presude. Ostale pomoći – prijenosi po namjeni čine 0,49% ukupnih prihoda. Pomoći EU-a, donacije i ostale pomoći čine 4,75% </w:t>
      </w:r>
      <w:r w:rsidRPr="0051283F">
        <w:rPr>
          <w:sz w:val="22"/>
          <w:szCs w:val="22"/>
        </w:rPr>
        <w:lastRenderedPageBreak/>
        <w:t>ukupnih prihoda, a tržišni projekti i izbori u znanstvena zvanja 1,52% ukupnih prihoda, te pretplata na časopis i prodaja knjiga 0,71%. Sredstva doznačena od Hrvatske zaklade za znanost čine 5,23% ukupnih prihoda.</w:t>
      </w:r>
    </w:p>
    <w:p w14:paraId="439EB0BA" w14:textId="77777777" w:rsidR="00D049DA" w:rsidRPr="0051283F" w:rsidRDefault="00D049DA" w:rsidP="001E1BD7">
      <w:pPr>
        <w:spacing w:line="276" w:lineRule="auto"/>
        <w:jc w:val="both"/>
        <w:rPr>
          <w:sz w:val="22"/>
          <w:szCs w:val="22"/>
        </w:rPr>
      </w:pPr>
    </w:p>
    <w:p w14:paraId="39EEAE82" w14:textId="77777777" w:rsidR="00D049DA" w:rsidRPr="0051283F" w:rsidRDefault="00D049DA" w:rsidP="001E1BD7">
      <w:pPr>
        <w:spacing w:line="276" w:lineRule="auto"/>
        <w:jc w:val="both"/>
        <w:rPr>
          <w:sz w:val="22"/>
          <w:szCs w:val="22"/>
        </w:rPr>
      </w:pPr>
      <w:r w:rsidRPr="0051283F">
        <w:rPr>
          <w:sz w:val="22"/>
          <w:szCs w:val="22"/>
        </w:rPr>
        <w:t>Analizom strukture prihoda u 2023. godini u odnosu na 2022. godinu vidljivo je da su se doznake Ministarstva znanosti i obrazovanja na ukupnoj razini u udjelu ukupnih prihoda povećale za 11%. Doznake za programsko financiranje Instituta smanjile su se za 26% u odnosu na 2022. Prihodi ostvareni od donacija, pomoći (EU projekti) s udjelom od 7,50% u 2022. godini u ukupnim prihodima, smanjili su se na 4,75% u 2023. godini.</w:t>
      </w:r>
    </w:p>
    <w:p w14:paraId="14A9757D" w14:textId="77777777" w:rsidR="00D049DA" w:rsidRPr="0051283F" w:rsidRDefault="00D049DA" w:rsidP="001E1BD7">
      <w:pPr>
        <w:spacing w:line="276" w:lineRule="auto"/>
        <w:jc w:val="both"/>
        <w:rPr>
          <w:sz w:val="22"/>
          <w:szCs w:val="22"/>
        </w:rPr>
      </w:pPr>
      <w:r w:rsidRPr="0051283F">
        <w:rPr>
          <w:sz w:val="22"/>
          <w:szCs w:val="22"/>
        </w:rPr>
        <w:t>U 2023. godini dolazi do smanjenja prihoda ostvarenih iz tržišnih projekata u odnosu na 2022. godinu sa 5,19% na 1,52% u ukupnim prihodima. Prihodi od Hrvatske zaklade za znanost u 2023. godini smanjili su se u odnosu na 2022. godinu sa 7,02% na 5,23% ukupnih prihoda.</w:t>
      </w:r>
    </w:p>
    <w:p w14:paraId="440D0218" w14:textId="77777777" w:rsidR="00D049DA" w:rsidRPr="0051283F" w:rsidRDefault="00D049DA" w:rsidP="001E1BD7">
      <w:pPr>
        <w:spacing w:line="276" w:lineRule="auto"/>
        <w:jc w:val="both"/>
        <w:rPr>
          <w:sz w:val="22"/>
          <w:szCs w:val="22"/>
        </w:rPr>
      </w:pPr>
    </w:p>
    <w:p w14:paraId="421629B6" w14:textId="77777777" w:rsidR="00D049DA" w:rsidRPr="0051283F" w:rsidRDefault="00D049DA" w:rsidP="001E1BD7">
      <w:pPr>
        <w:spacing w:line="276" w:lineRule="auto"/>
        <w:jc w:val="both"/>
        <w:rPr>
          <w:sz w:val="22"/>
          <w:szCs w:val="22"/>
        </w:rPr>
      </w:pPr>
      <w:r w:rsidRPr="0051283F">
        <w:rPr>
          <w:sz w:val="22"/>
          <w:szCs w:val="22"/>
        </w:rPr>
        <w:t>Kroz programsko financiranje javnih instituta, sredstva se institutima doznačuju za temeljno financiranje znanstvene djelatnosti, za financiranje znanstvene djelatnosti temeljeno na rezultatima i financiranje specifičnih ciljeva. Financijska sredstva koja su Institutu doznačena za programsko financiranje u 2023. godini iznose 162.957,75 €. Ugovor za programsko financiranje za 2023. godinu nije potpisan te su se sredstva doznačavala temeljem ukupnih dospjelih i nepodmirenih obveza.</w:t>
      </w:r>
    </w:p>
    <w:p w14:paraId="674B0089" w14:textId="77777777" w:rsidR="00D049DA" w:rsidRPr="0051283F" w:rsidRDefault="00D049DA" w:rsidP="001E1BD7">
      <w:pPr>
        <w:spacing w:line="276" w:lineRule="auto"/>
        <w:jc w:val="both"/>
        <w:rPr>
          <w:color w:val="FF0000"/>
          <w:sz w:val="22"/>
          <w:szCs w:val="22"/>
        </w:rPr>
      </w:pPr>
      <w:bookmarkStart w:id="0" w:name="_Hlk93672278"/>
    </w:p>
    <w:p w14:paraId="4360644E" w14:textId="77777777" w:rsidR="00D049DA" w:rsidRPr="0051283F" w:rsidRDefault="00D049DA" w:rsidP="001E1BD7">
      <w:pPr>
        <w:spacing w:line="276" w:lineRule="auto"/>
        <w:jc w:val="both"/>
        <w:rPr>
          <w:sz w:val="22"/>
          <w:szCs w:val="22"/>
        </w:rPr>
      </w:pPr>
      <w:r w:rsidRPr="0051283F">
        <w:rPr>
          <w:sz w:val="22"/>
          <w:szCs w:val="22"/>
        </w:rPr>
        <w:t>Na Institutu društvenih znanosti Ivo Pilar u 2023. godini, u suradnji sa Hrvatskom zakladom za znanost, bilo je aktivno 11 ugovora o provedbi projekata, od čega 8 istraživačkih projekata, 2 uspostavna istraživačka projekta te 1 projekt švicarsko-hrvatske suradnje. Ukupna Pilarova vrijednost unutar sklopljenih ugovora iznosi 1.151.323,28 EUR</w:t>
      </w:r>
    </w:p>
    <w:p w14:paraId="45DC406C" w14:textId="77777777" w:rsidR="00D049DA" w:rsidRPr="006041F6" w:rsidRDefault="00D049DA" w:rsidP="001E1BD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bookmarkEnd w:id="0"/>
    <w:p w14:paraId="2DA04AF3" w14:textId="77777777" w:rsidR="00D049DA" w:rsidRPr="0051283F" w:rsidRDefault="00D049DA" w:rsidP="001E1BD7">
      <w:pPr>
        <w:spacing w:line="276" w:lineRule="auto"/>
        <w:jc w:val="both"/>
        <w:rPr>
          <w:sz w:val="22"/>
          <w:szCs w:val="22"/>
        </w:rPr>
      </w:pPr>
      <w:r w:rsidRPr="0051283F">
        <w:rPr>
          <w:sz w:val="22"/>
          <w:szCs w:val="22"/>
        </w:rPr>
        <w:t xml:space="preserve">Ukupna sredstva Zaklade doznačena za sve projektne aktivnosti u 2023. godini iznose 98.889,41 €. </w:t>
      </w:r>
    </w:p>
    <w:p w14:paraId="79680C56" w14:textId="77777777" w:rsidR="00D049DA" w:rsidRPr="0051283F" w:rsidRDefault="00D049DA" w:rsidP="001E1BD7">
      <w:pPr>
        <w:spacing w:line="276" w:lineRule="auto"/>
        <w:jc w:val="both"/>
        <w:rPr>
          <w:sz w:val="22"/>
          <w:szCs w:val="22"/>
        </w:rPr>
      </w:pPr>
    </w:p>
    <w:p w14:paraId="27AE4B0F" w14:textId="453F5BFA" w:rsidR="00D049DA" w:rsidRPr="0051283F" w:rsidRDefault="00D049DA" w:rsidP="001E1BD7">
      <w:pPr>
        <w:spacing w:line="276" w:lineRule="auto"/>
        <w:jc w:val="both"/>
        <w:rPr>
          <w:sz w:val="22"/>
          <w:szCs w:val="22"/>
        </w:rPr>
      </w:pPr>
      <w:r w:rsidRPr="0051283F">
        <w:rPr>
          <w:sz w:val="22"/>
          <w:szCs w:val="22"/>
        </w:rPr>
        <w:t>Institut Pilar s Hrvatskom zakladom za znanost ima sklopljen ugovor o financiranju plaća za 6</w:t>
      </w:r>
      <w:r w:rsidRPr="0051283F">
        <w:rPr>
          <w:color w:val="FF0000"/>
          <w:sz w:val="22"/>
          <w:szCs w:val="22"/>
        </w:rPr>
        <w:t xml:space="preserve"> </w:t>
      </w:r>
      <w:r w:rsidRPr="0051283F">
        <w:rPr>
          <w:sz w:val="22"/>
          <w:szCs w:val="22"/>
        </w:rPr>
        <w:t>doktoranada zaposlenih za rad na projektima Instituta. Sredstva doznačena od Zaklade za financiranje plaća doktoranada u 2023. godini iznose 92.916,45 €.</w:t>
      </w:r>
    </w:p>
    <w:p w14:paraId="64825630" w14:textId="77777777" w:rsidR="00D049DA" w:rsidRPr="0051283F" w:rsidRDefault="00D049DA" w:rsidP="001E1BD7">
      <w:pPr>
        <w:spacing w:line="276" w:lineRule="auto"/>
        <w:jc w:val="both"/>
        <w:rPr>
          <w:sz w:val="22"/>
          <w:szCs w:val="22"/>
        </w:rPr>
      </w:pPr>
    </w:p>
    <w:p w14:paraId="7731642C" w14:textId="77777777" w:rsidR="00D049DA" w:rsidRPr="006041F6" w:rsidRDefault="00D049DA" w:rsidP="001E1BD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CDCEC0A" w14:textId="77777777" w:rsidR="00D049DA" w:rsidRPr="0051283F" w:rsidRDefault="00D049DA" w:rsidP="001E1BD7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51283F">
        <w:rPr>
          <w:b/>
          <w:sz w:val="22"/>
          <w:szCs w:val="22"/>
        </w:rPr>
        <w:t xml:space="preserve">Projekti financirani iz programa EU-a: </w:t>
      </w:r>
    </w:p>
    <w:p w14:paraId="0257FF72" w14:textId="77777777" w:rsidR="00D049DA" w:rsidRPr="0051283F" w:rsidRDefault="00D049DA" w:rsidP="001E1BD7">
      <w:pPr>
        <w:spacing w:line="276" w:lineRule="auto"/>
        <w:jc w:val="both"/>
        <w:rPr>
          <w:sz w:val="22"/>
          <w:szCs w:val="22"/>
        </w:rPr>
      </w:pPr>
    </w:p>
    <w:p w14:paraId="04EF7AA8" w14:textId="3C26241B" w:rsidR="00D049DA" w:rsidRPr="0051283F" w:rsidRDefault="00D049DA" w:rsidP="001E1BD7">
      <w:pPr>
        <w:spacing w:line="276" w:lineRule="auto"/>
        <w:jc w:val="both"/>
        <w:rPr>
          <w:sz w:val="22"/>
          <w:szCs w:val="22"/>
        </w:rPr>
      </w:pPr>
      <w:r w:rsidRPr="0051283F">
        <w:rPr>
          <w:sz w:val="22"/>
          <w:szCs w:val="22"/>
        </w:rPr>
        <w:t xml:space="preserve">Na Institutu društvenih znanosti Ivo Pilar u 2023. godini, u suradnji sa međunarodnim partnerima na projektima financiranim iz programa Horizon 2020 i Horizon Europe, bilo je aktivno 3 ugovora o provedbi projekata. Na sva 3 projekta naš Institut je u ulozi partnera u konzorciju. Ukupna Pilarova vrijednost unutar sklopljenih ugovora iznosi 542.630,00 </w:t>
      </w:r>
      <w:r w:rsidR="00844530" w:rsidRPr="0051283F">
        <w:rPr>
          <w:sz w:val="22"/>
          <w:szCs w:val="22"/>
        </w:rPr>
        <w:t>€.</w:t>
      </w:r>
    </w:p>
    <w:p w14:paraId="72412206" w14:textId="77777777" w:rsidR="00D049DA" w:rsidRPr="0051283F" w:rsidRDefault="00D049DA" w:rsidP="001E1BD7">
      <w:pPr>
        <w:spacing w:line="276" w:lineRule="auto"/>
        <w:jc w:val="both"/>
        <w:rPr>
          <w:sz w:val="22"/>
          <w:szCs w:val="22"/>
        </w:rPr>
      </w:pPr>
    </w:p>
    <w:p w14:paraId="47C32A58" w14:textId="37D8CD81" w:rsidR="00D049DA" w:rsidRPr="0051283F" w:rsidRDefault="00D049DA" w:rsidP="001E1BD7">
      <w:pPr>
        <w:spacing w:line="276" w:lineRule="auto"/>
        <w:jc w:val="both"/>
        <w:rPr>
          <w:sz w:val="22"/>
          <w:szCs w:val="22"/>
        </w:rPr>
      </w:pPr>
      <w:r w:rsidRPr="0051283F">
        <w:rPr>
          <w:sz w:val="22"/>
          <w:szCs w:val="22"/>
        </w:rPr>
        <w:t xml:space="preserve">Na Institutu društvenih znanosti Ivo Pilar u 2023. godini, u suradnji sa nacionalnim partnerima na projektima financiranim iz programa Europskog socijalnog fonda, bilo je aktivno 3 ugovora o provedbi projekata. Na sva 3 projekta naš Institut je u ulozi partnera u konzorciju. Ukupna Pilarova vrijednost unutar sklopljenih ugovora iznosi 214.691,98 </w:t>
      </w:r>
      <w:r w:rsidR="00844530" w:rsidRPr="0051283F">
        <w:rPr>
          <w:sz w:val="22"/>
          <w:szCs w:val="22"/>
        </w:rPr>
        <w:t>€</w:t>
      </w:r>
      <w:r w:rsidRPr="0051283F">
        <w:rPr>
          <w:sz w:val="22"/>
          <w:szCs w:val="22"/>
        </w:rPr>
        <w:t>.</w:t>
      </w:r>
    </w:p>
    <w:p w14:paraId="253C4B5C" w14:textId="77777777" w:rsidR="00D049DA" w:rsidRPr="0051283F" w:rsidRDefault="00D049DA" w:rsidP="001E1BD7">
      <w:pPr>
        <w:spacing w:line="276" w:lineRule="auto"/>
        <w:jc w:val="both"/>
        <w:rPr>
          <w:sz w:val="22"/>
          <w:szCs w:val="22"/>
        </w:rPr>
      </w:pPr>
    </w:p>
    <w:p w14:paraId="1523D6A6" w14:textId="64B80342" w:rsidR="00D049DA" w:rsidRPr="0051283F" w:rsidRDefault="00D049DA" w:rsidP="001E1BD7">
      <w:pPr>
        <w:spacing w:line="276" w:lineRule="auto"/>
        <w:jc w:val="both"/>
        <w:rPr>
          <w:sz w:val="22"/>
          <w:szCs w:val="22"/>
        </w:rPr>
      </w:pPr>
      <w:r w:rsidRPr="0051283F">
        <w:rPr>
          <w:sz w:val="22"/>
          <w:szCs w:val="22"/>
        </w:rPr>
        <w:t xml:space="preserve">Na Institutu društvenih znanosti Ivo Pilar u 2023. godini, u suradnji sa međunarodnim partnerima na projektima financiranim iz programa Erasmus+ i Erasmus2027, bilo je aktivno 3 ugovora o provedbi projekata. Na sva 3 projekta naš Institut je u ulozi partnera u konzorciju. Ukupna Pilarova vrijednost unutar sklopljenih ugovora iznosi 219.377,40 </w:t>
      </w:r>
      <w:r w:rsidR="00844530" w:rsidRPr="0051283F">
        <w:rPr>
          <w:sz w:val="22"/>
          <w:szCs w:val="22"/>
        </w:rPr>
        <w:t>€</w:t>
      </w:r>
      <w:r w:rsidRPr="0051283F">
        <w:rPr>
          <w:sz w:val="22"/>
          <w:szCs w:val="22"/>
        </w:rPr>
        <w:t>.</w:t>
      </w:r>
    </w:p>
    <w:p w14:paraId="1AEE6A0F" w14:textId="77777777" w:rsidR="00D049DA" w:rsidRPr="0051283F" w:rsidRDefault="00D049DA" w:rsidP="001E1BD7">
      <w:pPr>
        <w:spacing w:line="276" w:lineRule="auto"/>
        <w:jc w:val="both"/>
        <w:rPr>
          <w:sz w:val="22"/>
          <w:szCs w:val="22"/>
        </w:rPr>
      </w:pPr>
    </w:p>
    <w:p w14:paraId="47678D6D" w14:textId="1C532C04" w:rsidR="00D049DA" w:rsidRPr="0051283F" w:rsidRDefault="00D049DA" w:rsidP="001E1BD7">
      <w:pPr>
        <w:spacing w:line="276" w:lineRule="auto"/>
        <w:jc w:val="both"/>
        <w:rPr>
          <w:sz w:val="22"/>
          <w:szCs w:val="22"/>
        </w:rPr>
      </w:pPr>
      <w:r w:rsidRPr="0051283F">
        <w:rPr>
          <w:sz w:val="22"/>
          <w:szCs w:val="22"/>
        </w:rPr>
        <w:lastRenderedPageBreak/>
        <w:t xml:space="preserve">Na Institutu društvenih znanosti Ivo Pilar u 2023. godini, u suradnji sa gospodarstvom, tijelima državne uprave i jedinicama lokalne i regionalne uprave i samouprave, civilnim sektorima i nevladinim udrugama, bilo je aktivno 20 ugovora o provedbi projekata. Ukupna Pilarova vrijednost unutar sklopljenih ugovora iznosi 226.938,51 </w:t>
      </w:r>
      <w:r w:rsidR="00844530" w:rsidRPr="0051283F">
        <w:rPr>
          <w:sz w:val="22"/>
          <w:szCs w:val="22"/>
        </w:rPr>
        <w:t>€</w:t>
      </w:r>
      <w:r w:rsidRPr="0051283F">
        <w:rPr>
          <w:sz w:val="22"/>
          <w:szCs w:val="22"/>
        </w:rPr>
        <w:t>.</w:t>
      </w:r>
    </w:p>
    <w:p w14:paraId="3F3E9933" w14:textId="77777777" w:rsidR="00844530" w:rsidRDefault="00844530" w:rsidP="001E1BD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AA96F7A" w14:textId="77777777" w:rsidR="00D049DA" w:rsidRPr="006041F6" w:rsidRDefault="00D049DA" w:rsidP="001E1BD7">
      <w:pPr>
        <w:spacing w:line="276" w:lineRule="auto"/>
        <w:jc w:val="both"/>
      </w:pPr>
    </w:p>
    <w:p w14:paraId="01269635" w14:textId="77777777" w:rsidR="00D049DA" w:rsidRPr="0051283F" w:rsidRDefault="00D049DA" w:rsidP="001E1BD7">
      <w:pPr>
        <w:numPr>
          <w:ilvl w:val="0"/>
          <w:numId w:val="2"/>
        </w:numPr>
        <w:spacing w:line="276" w:lineRule="auto"/>
        <w:ind w:right="98"/>
        <w:jc w:val="both"/>
        <w:rPr>
          <w:b/>
          <w:sz w:val="22"/>
          <w:szCs w:val="22"/>
        </w:rPr>
      </w:pPr>
      <w:r w:rsidRPr="0051283F">
        <w:rPr>
          <w:b/>
          <w:sz w:val="22"/>
          <w:szCs w:val="22"/>
        </w:rPr>
        <w:t>Ostali projekti</w:t>
      </w:r>
    </w:p>
    <w:p w14:paraId="405D1E89" w14:textId="77777777" w:rsidR="00D049DA" w:rsidRPr="0051283F" w:rsidRDefault="00D049DA" w:rsidP="001E1BD7">
      <w:pPr>
        <w:spacing w:line="276" w:lineRule="auto"/>
        <w:ind w:right="98"/>
        <w:jc w:val="both"/>
        <w:rPr>
          <w:b/>
          <w:sz w:val="22"/>
          <w:szCs w:val="22"/>
        </w:rPr>
      </w:pPr>
    </w:p>
    <w:p w14:paraId="4F6938D9" w14:textId="77777777" w:rsidR="00D049DA" w:rsidRPr="0051283F" w:rsidRDefault="00D049DA" w:rsidP="001E1BD7">
      <w:pPr>
        <w:spacing w:line="276" w:lineRule="auto"/>
        <w:ind w:right="98"/>
        <w:jc w:val="both"/>
        <w:rPr>
          <w:sz w:val="22"/>
          <w:szCs w:val="22"/>
        </w:rPr>
      </w:pPr>
      <w:r w:rsidRPr="0051283F">
        <w:rPr>
          <w:sz w:val="22"/>
          <w:szCs w:val="22"/>
        </w:rPr>
        <w:t>U 2023. godini sklopljen je ugovor za uslugu provođenja postupka prethodnog vrednovanja Nacrta prijedloga Strategije demografske revitalizacije Republike Hrvatske do 2033. godine, ukupni prihod iznosi 5.405,00 €</w:t>
      </w:r>
    </w:p>
    <w:p w14:paraId="12B6C24A" w14:textId="77777777" w:rsidR="00D049DA" w:rsidRPr="0051283F" w:rsidRDefault="00D049DA" w:rsidP="001E1BD7">
      <w:pPr>
        <w:spacing w:line="276" w:lineRule="auto"/>
        <w:ind w:right="98"/>
        <w:jc w:val="both"/>
        <w:rPr>
          <w:sz w:val="22"/>
          <w:szCs w:val="22"/>
        </w:rPr>
      </w:pPr>
      <w:r w:rsidRPr="0051283F">
        <w:rPr>
          <w:sz w:val="22"/>
          <w:szCs w:val="22"/>
        </w:rPr>
        <w:t>S Ministarstvom pravosuđa sklopljen je ugovor za Evaluaciju pilot projekta za zatvorski sustav u okviru projekta: „Unaprjeđenje kvalitete pravosuđa kroz jačanje kapaciteta zatvorskog i probacijskog sustava te sustava za podršku žrtvama i svjedocima“, ukupni prihod iznosi 12.591,39 €.</w:t>
      </w:r>
    </w:p>
    <w:p w14:paraId="0848421D" w14:textId="1E2D5F9C" w:rsidR="00D049DA" w:rsidRPr="0051283F" w:rsidRDefault="00D049DA" w:rsidP="001E1BD7">
      <w:pPr>
        <w:spacing w:line="276" w:lineRule="auto"/>
        <w:ind w:right="98"/>
        <w:jc w:val="both"/>
        <w:rPr>
          <w:sz w:val="22"/>
          <w:szCs w:val="22"/>
        </w:rPr>
      </w:pPr>
      <w:r w:rsidRPr="0051283F">
        <w:rPr>
          <w:sz w:val="22"/>
          <w:szCs w:val="22"/>
        </w:rPr>
        <w:t>U 2023. godini, za 2 projekta LIFE ARTINA koje financira udruga Sunce, uplaćena su sredstva u ukupnom iznosu 8.626,97 € .</w:t>
      </w:r>
    </w:p>
    <w:p w14:paraId="571D12F9" w14:textId="77777777" w:rsidR="00D049DA" w:rsidRPr="0051283F" w:rsidRDefault="00D049DA" w:rsidP="001E1BD7">
      <w:pPr>
        <w:spacing w:line="276" w:lineRule="auto"/>
        <w:ind w:right="98"/>
        <w:jc w:val="both"/>
        <w:rPr>
          <w:sz w:val="22"/>
          <w:szCs w:val="22"/>
        </w:rPr>
      </w:pPr>
      <w:r w:rsidRPr="0051283F">
        <w:rPr>
          <w:sz w:val="22"/>
          <w:szCs w:val="22"/>
        </w:rPr>
        <w:t>U 2022. godini sklopljen je ugovor za provedbu projekta Kvalitativno terensko istraživanje za operativno istraživanje u pilot programu EU jamstvo za svako dijete, Hrvatska, ukupni prihod u 2023. godini iznosi 25.324,25 €.</w:t>
      </w:r>
    </w:p>
    <w:p w14:paraId="19C9F099" w14:textId="77777777" w:rsidR="00D049DA" w:rsidRPr="0051283F" w:rsidRDefault="00D049DA" w:rsidP="00D049DA">
      <w:pPr>
        <w:ind w:right="98"/>
        <w:jc w:val="both"/>
        <w:rPr>
          <w:b/>
          <w:sz w:val="22"/>
          <w:szCs w:val="22"/>
          <w:u w:val="single"/>
        </w:rPr>
      </w:pPr>
    </w:p>
    <w:p w14:paraId="731FE955" w14:textId="77777777" w:rsidR="00D049DA" w:rsidRPr="0051283F" w:rsidRDefault="00D049DA" w:rsidP="00D049DA">
      <w:pPr>
        <w:ind w:right="98"/>
        <w:jc w:val="both"/>
        <w:rPr>
          <w:b/>
          <w:sz w:val="22"/>
          <w:szCs w:val="22"/>
          <w:u w:val="single"/>
        </w:rPr>
      </w:pPr>
    </w:p>
    <w:p w14:paraId="2A475439" w14:textId="77777777" w:rsidR="00D049DA" w:rsidRPr="0051283F" w:rsidRDefault="00D049DA" w:rsidP="00D049DA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1283F">
        <w:rPr>
          <w:b/>
          <w:sz w:val="22"/>
          <w:szCs w:val="22"/>
        </w:rPr>
        <w:t>Struktura rashoda i izdataka u tekućoj 2023. godini</w:t>
      </w:r>
    </w:p>
    <w:p w14:paraId="0D76C961" w14:textId="77777777" w:rsidR="00D049DA" w:rsidRPr="0051283F" w:rsidRDefault="00D049DA" w:rsidP="00D049DA">
      <w:pPr>
        <w:jc w:val="both"/>
        <w:rPr>
          <w:b/>
          <w:sz w:val="22"/>
          <w:szCs w:val="22"/>
        </w:rPr>
      </w:pPr>
    </w:p>
    <w:p w14:paraId="21184A55" w14:textId="77777777" w:rsidR="00D049DA" w:rsidRPr="0051283F" w:rsidRDefault="00D049DA" w:rsidP="00D049DA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51283F">
        <w:rPr>
          <w:b/>
          <w:sz w:val="22"/>
          <w:szCs w:val="22"/>
        </w:rPr>
        <w:t xml:space="preserve"> Struktura rashoda:</w:t>
      </w:r>
    </w:p>
    <w:p w14:paraId="3BE86C48" w14:textId="77777777" w:rsidR="00D049DA" w:rsidRPr="0051283F" w:rsidRDefault="00D049DA" w:rsidP="00D049DA">
      <w:pPr>
        <w:ind w:left="1470"/>
        <w:jc w:val="both"/>
        <w:rPr>
          <w:b/>
          <w:sz w:val="22"/>
          <w:szCs w:val="22"/>
        </w:rPr>
      </w:pPr>
    </w:p>
    <w:p w14:paraId="5E8ED1FB" w14:textId="77777777" w:rsidR="00D049DA" w:rsidRPr="0051283F" w:rsidRDefault="00D049DA" w:rsidP="00D049DA">
      <w:pPr>
        <w:numPr>
          <w:ilvl w:val="0"/>
          <w:numId w:val="3"/>
        </w:numPr>
        <w:jc w:val="both"/>
        <w:rPr>
          <w:sz w:val="22"/>
          <w:szCs w:val="22"/>
        </w:rPr>
      </w:pPr>
      <w:r w:rsidRPr="0051283F">
        <w:rPr>
          <w:sz w:val="22"/>
          <w:szCs w:val="22"/>
        </w:rPr>
        <w:t>Rashodi za zaposlene</w:t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  <w:t xml:space="preserve">    87,47%</w:t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  <w:t xml:space="preserve">   3.689.115,12 €</w:t>
      </w:r>
    </w:p>
    <w:p w14:paraId="281A837F" w14:textId="77777777" w:rsidR="00D049DA" w:rsidRPr="0051283F" w:rsidRDefault="00D049DA" w:rsidP="00D049DA">
      <w:pPr>
        <w:numPr>
          <w:ilvl w:val="0"/>
          <w:numId w:val="3"/>
        </w:numPr>
        <w:ind w:right="-54"/>
        <w:jc w:val="both"/>
        <w:rPr>
          <w:sz w:val="22"/>
          <w:szCs w:val="22"/>
        </w:rPr>
      </w:pPr>
      <w:r w:rsidRPr="0051283F">
        <w:rPr>
          <w:sz w:val="22"/>
          <w:szCs w:val="22"/>
        </w:rPr>
        <w:t>Naknade troškova zaposlenima</w:t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  <w:t xml:space="preserve">     4,75%</w:t>
      </w:r>
      <w:r w:rsidRPr="0051283F">
        <w:rPr>
          <w:sz w:val="22"/>
          <w:szCs w:val="22"/>
        </w:rPr>
        <w:tab/>
        <w:t xml:space="preserve">    </w:t>
      </w:r>
      <w:r w:rsidRPr="0051283F">
        <w:rPr>
          <w:sz w:val="22"/>
          <w:szCs w:val="22"/>
        </w:rPr>
        <w:tab/>
        <w:t xml:space="preserve">      200.492,99 €</w:t>
      </w:r>
    </w:p>
    <w:p w14:paraId="1C33558A" w14:textId="77777777" w:rsidR="00D049DA" w:rsidRPr="0051283F" w:rsidRDefault="00D049DA" w:rsidP="00D049DA">
      <w:pPr>
        <w:numPr>
          <w:ilvl w:val="0"/>
          <w:numId w:val="3"/>
        </w:numPr>
        <w:ind w:right="-54"/>
        <w:jc w:val="both"/>
        <w:rPr>
          <w:sz w:val="22"/>
          <w:szCs w:val="22"/>
        </w:rPr>
      </w:pPr>
      <w:r w:rsidRPr="0051283F">
        <w:rPr>
          <w:sz w:val="22"/>
          <w:szCs w:val="22"/>
        </w:rPr>
        <w:t>Rashodi za materijal i energiju</w:t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  <w:t xml:space="preserve">     0,72%</w:t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  <w:t xml:space="preserve">        30.207,45 € </w:t>
      </w:r>
    </w:p>
    <w:p w14:paraId="78653DA9" w14:textId="1155741D" w:rsidR="00D049DA" w:rsidRPr="0051283F" w:rsidRDefault="00D049DA" w:rsidP="00D049DA">
      <w:pPr>
        <w:numPr>
          <w:ilvl w:val="0"/>
          <w:numId w:val="3"/>
        </w:numPr>
        <w:jc w:val="both"/>
        <w:rPr>
          <w:sz w:val="22"/>
          <w:szCs w:val="22"/>
        </w:rPr>
      </w:pPr>
      <w:r w:rsidRPr="0051283F">
        <w:rPr>
          <w:sz w:val="22"/>
          <w:szCs w:val="22"/>
        </w:rPr>
        <w:t xml:space="preserve">Rashodi za usluge    </w:t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  <w:t xml:space="preserve">                 </w:t>
      </w:r>
      <w:r w:rsidR="0051283F">
        <w:rPr>
          <w:sz w:val="22"/>
          <w:szCs w:val="22"/>
        </w:rPr>
        <w:t xml:space="preserve"> </w:t>
      </w:r>
      <w:r w:rsidRPr="0051283F">
        <w:rPr>
          <w:sz w:val="22"/>
          <w:szCs w:val="22"/>
        </w:rPr>
        <w:t>4,50%</w:t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  <w:t xml:space="preserve">      189.954,36 €</w:t>
      </w:r>
    </w:p>
    <w:p w14:paraId="5EFB74E1" w14:textId="77777777" w:rsidR="00D049DA" w:rsidRPr="0051283F" w:rsidRDefault="00D049DA" w:rsidP="00D049DA">
      <w:pPr>
        <w:numPr>
          <w:ilvl w:val="0"/>
          <w:numId w:val="3"/>
        </w:numPr>
        <w:jc w:val="both"/>
        <w:rPr>
          <w:sz w:val="22"/>
          <w:szCs w:val="22"/>
        </w:rPr>
      </w:pPr>
      <w:r w:rsidRPr="0051283F">
        <w:rPr>
          <w:sz w:val="22"/>
          <w:szCs w:val="22"/>
        </w:rPr>
        <w:t xml:space="preserve">Naknade troškova za osobe izvan </w:t>
      </w:r>
    </w:p>
    <w:p w14:paraId="6FBFB892" w14:textId="77777777" w:rsidR="00D049DA" w:rsidRPr="0051283F" w:rsidRDefault="00D049DA" w:rsidP="00D049DA">
      <w:pPr>
        <w:ind w:left="420"/>
        <w:jc w:val="both"/>
        <w:rPr>
          <w:sz w:val="22"/>
          <w:szCs w:val="22"/>
        </w:rPr>
      </w:pPr>
      <w:r w:rsidRPr="0051283F">
        <w:rPr>
          <w:sz w:val="22"/>
          <w:szCs w:val="22"/>
        </w:rPr>
        <w:t>radnog odnosa</w:t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  <w:t xml:space="preserve">     0,49%</w:t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  <w:t xml:space="preserve">        20.503,01 €</w:t>
      </w:r>
    </w:p>
    <w:p w14:paraId="2918BB44" w14:textId="77777777" w:rsidR="00D049DA" w:rsidRPr="0051283F" w:rsidRDefault="00D049DA" w:rsidP="00D049DA">
      <w:pPr>
        <w:numPr>
          <w:ilvl w:val="0"/>
          <w:numId w:val="3"/>
        </w:numPr>
        <w:jc w:val="both"/>
        <w:rPr>
          <w:sz w:val="22"/>
          <w:szCs w:val="22"/>
        </w:rPr>
      </w:pPr>
      <w:r w:rsidRPr="0051283F">
        <w:rPr>
          <w:sz w:val="22"/>
          <w:szCs w:val="22"/>
        </w:rPr>
        <w:t>Ostali rashodi poslovanja</w:t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  <w:t xml:space="preserve"> </w:t>
      </w:r>
      <w:r w:rsidRPr="0051283F">
        <w:rPr>
          <w:sz w:val="22"/>
          <w:szCs w:val="22"/>
        </w:rPr>
        <w:tab/>
        <w:t xml:space="preserve">     0,88%</w:t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  <w:t xml:space="preserve">        36.955,45 €</w:t>
      </w:r>
    </w:p>
    <w:p w14:paraId="34D4EDDB" w14:textId="77777777" w:rsidR="00D049DA" w:rsidRPr="0051283F" w:rsidRDefault="00D049DA" w:rsidP="00D049DA">
      <w:pPr>
        <w:numPr>
          <w:ilvl w:val="0"/>
          <w:numId w:val="3"/>
        </w:numPr>
        <w:jc w:val="both"/>
        <w:rPr>
          <w:sz w:val="22"/>
          <w:szCs w:val="22"/>
        </w:rPr>
      </w:pPr>
      <w:r w:rsidRPr="0051283F">
        <w:rPr>
          <w:sz w:val="22"/>
          <w:szCs w:val="22"/>
        </w:rPr>
        <w:t>Financijski rashodi</w:t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  <w:t xml:space="preserve">     0,12%</w:t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  <w:t xml:space="preserve">          5.067,93 €</w:t>
      </w:r>
    </w:p>
    <w:p w14:paraId="67B5AF57" w14:textId="52DA86B8" w:rsidR="00D049DA" w:rsidRPr="0051283F" w:rsidRDefault="00D049DA" w:rsidP="00D049DA">
      <w:pPr>
        <w:numPr>
          <w:ilvl w:val="0"/>
          <w:numId w:val="3"/>
        </w:numPr>
        <w:jc w:val="both"/>
        <w:rPr>
          <w:sz w:val="22"/>
          <w:szCs w:val="22"/>
        </w:rPr>
      </w:pPr>
      <w:r w:rsidRPr="0051283F">
        <w:rPr>
          <w:sz w:val="22"/>
          <w:szCs w:val="22"/>
        </w:rPr>
        <w:t>Stipendije i školarine</w:t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  <w:t xml:space="preserve">     0,38%</w:t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  <w:t xml:space="preserve">        16.121,15 €</w:t>
      </w:r>
    </w:p>
    <w:p w14:paraId="01B4CE2A" w14:textId="1A22A88E" w:rsidR="0051283F" w:rsidRPr="0051283F" w:rsidRDefault="00D049DA" w:rsidP="0051283F">
      <w:pPr>
        <w:numPr>
          <w:ilvl w:val="0"/>
          <w:numId w:val="3"/>
        </w:numPr>
        <w:pBdr>
          <w:bottom w:val="single" w:sz="12" w:space="1" w:color="auto"/>
        </w:pBdr>
        <w:jc w:val="both"/>
        <w:rPr>
          <w:sz w:val="22"/>
          <w:szCs w:val="22"/>
        </w:rPr>
      </w:pPr>
      <w:r w:rsidRPr="0051283F">
        <w:rPr>
          <w:sz w:val="22"/>
          <w:szCs w:val="22"/>
        </w:rPr>
        <w:t>Nabava dugotrajne imovine</w:t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</w:r>
      <w:r w:rsidR="0051283F">
        <w:rPr>
          <w:sz w:val="22"/>
          <w:szCs w:val="22"/>
        </w:rPr>
        <w:t xml:space="preserve">                  </w:t>
      </w:r>
      <w:r w:rsidRPr="0051283F">
        <w:rPr>
          <w:sz w:val="22"/>
          <w:szCs w:val="22"/>
        </w:rPr>
        <w:t>0,69%</w:t>
      </w:r>
      <w:r w:rsidRPr="0051283F">
        <w:rPr>
          <w:sz w:val="22"/>
          <w:szCs w:val="22"/>
        </w:rPr>
        <w:tab/>
      </w:r>
      <w:r w:rsidRPr="0051283F">
        <w:rPr>
          <w:sz w:val="22"/>
          <w:szCs w:val="22"/>
        </w:rPr>
        <w:tab/>
        <w:t xml:space="preserve">        29.199,62 €</w:t>
      </w:r>
    </w:p>
    <w:p w14:paraId="6777B89D" w14:textId="39403693" w:rsidR="00D049DA" w:rsidRPr="0051283F" w:rsidRDefault="00D049DA" w:rsidP="00D049DA">
      <w:pPr>
        <w:jc w:val="both"/>
        <w:rPr>
          <w:b/>
          <w:sz w:val="22"/>
          <w:szCs w:val="22"/>
        </w:rPr>
      </w:pPr>
      <w:r w:rsidRPr="0051283F">
        <w:rPr>
          <w:b/>
          <w:sz w:val="22"/>
          <w:szCs w:val="22"/>
        </w:rPr>
        <w:t xml:space="preserve">Ukupno rashodi:                                                                                                                </w:t>
      </w:r>
      <w:r w:rsidR="0051283F">
        <w:rPr>
          <w:b/>
          <w:sz w:val="22"/>
          <w:szCs w:val="22"/>
        </w:rPr>
        <w:t xml:space="preserve">    </w:t>
      </w:r>
      <w:r w:rsidRPr="0051283F">
        <w:rPr>
          <w:b/>
          <w:sz w:val="22"/>
          <w:szCs w:val="22"/>
        </w:rPr>
        <w:t>4.217.617,08 €</w:t>
      </w:r>
    </w:p>
    <w:p w14:paraId="253625D3" w14:textId="77777777" w:rsidR="00643CCB" w:rsidRPr="0051283F" w:rsidRDefault="00643CCB" w:rsidP="00D049DA">
      <w:pPr>
        <w:jc w:val="both"/>
        <w:rPr>
          <w:b/>
          <w:sz w:val="22"/>
          <w:szCs w:val="22"/>
        </w:rPr>
      </w:pPr>
    </w:p>
    <w:p w14:paraId="1899BD6D" w14:textId="77777777" w:rsidR="001E1BD7" w:rsidRDefault="001E1BD7" w:rsidP="00D049D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C149918" w14:textId="77777777" w:rsidR="007830D5" w:rsidRDefault="007830D5" w:rsidP="00D049D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699681B" w14:textId="77777777" w:rsidR="007830D5" w:rsidRDefault="007830D5" w:rsidP="00D049D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5D4A6AE7" w14:textId="77777777" w:rsidR="007830D5" w:rsidRDefault="007830D5" w:rsidP="00D049D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EC10221" w14:textId="77777777" w:rsidR="007830D5" w:rsidRDefault="007830D5" w:rsidP="00D049D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606707B" w14:textId="77777777" w:rsidR="007830D5" w:rsidRDefault="007830D5" w:rsidP="00D049D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79B2AF5" w14:textId="77777777" w:rsidR="007830D5" w:rsidRDefault="007830D5" w:rsidP="00D049D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DECC4A2" w14:textId="77777777" w:rsidR="007830D5" w:rsidRDefault="007830D5" w:rsidP="00D049D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134A507" w14:textId="77777777" w:rsidR="007830D5" w:rsidRDefault="007830D5" w:rsidP="00D049D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79E3CDC" w14:textId="77777777" w:rsidR="007830D5" w:rsidRDefault="007830D5" w:rsidP="00D049D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F740D7E" w14:textId="77777777" w:rsidR="007830D5" w:rsidRDefault="007830D5" w:rsidP="00D049D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DD6E032" w14:textId="77777777" w:rsidR="007830D5" w:rsidRDefault="007830D5" w:rsidP="00D049D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CB2B557" w14:textId="77777777" w:rsidR="007830D5" w:rsidRDefault="007830D5" w:rsidP="00D049D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0E2FBD0" w14:textId="77777777" w:rsidR="007830D5" w:rsidRDefault="007830D5" w:rsidP="00D049D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90E56C0" w14:textId="77777777" w:rsidR="007830D5" w:rsidRDefault="007830D5" w:rsidP="00D049D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3FA6BC0" w14:textId="77777777" w:rsidR="007830D5" w:rsidRDefault="007830D5" w:rsidP="00D049D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BCCC04A" w14:textId="77777777" w:rsidR="007830D5" w:rsidRDefault="007830D5" w:rsidP="00D049D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ABBE062" w14:textId="77777777" w:rsidR="007830D5" w:rsidRDefault="007830D5" w:rsidP="00D049DA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32D80B6" w14:textId="77777777" w:rsidR="00643CCB" w:rsidRPr="007830D5" w:rsidRDefault="00643CCB" w:rsidP="00643CCB">
      <w:pPr>
        <w:pStyle w:val="Odlomakpopisa"/>
        <w:spacing w:line="360" w:lineRule="auto"/>
        <w:ind w:left="0"/>
        <w:jc w:val="both"/>
        <w:rPr>
          <w:sz w:val="22"/>
          <w:szCs w:val="22"/>
          <w:shd w:val="clear" w:color="auto" w:fill="FFFFFF"/>
        </w:rPr>
      </w:pPr>
      <w:r w:rsidRPr="007830D5">
        <w:rPr>
          <w:sz w:val="22"/>
          <w:szCs w:val="22"/>
          <w:shd w:val="clear" w:color="auto" w:fill="FFFFFF"/>
        </w:rPr>
        <w:lastRenderedPageBreak/>
        <w:t>Usporedni prikaz planiranih i izvršenih rashoda i udio u ostvarenju ukupnih rashoda prikazani su u grafikonu 3. i grafikonu 4.</w:t>
      </w:r>
    </w:p>
    <w:p w14:paraId="76F2495B" w14:textId="77777777" w:rsidR="00D049DA" w:rsidRDefault="00D049DA" w:rsidP="00D049DA">
      <w:pPr>
        <w:jc w:val="both"/>
        <w:rPr>
          <w:rFonts w:ascii="Arial Narrow" w:hAnsi="Arial Narrow" w:cs="Arial"/>
          <w:sz w:val="22"/>
          <w:szCs w:val="22"/>
        </w:rPr>
      </w:pPr>
    </w:p>
    <w:p w14:paraId="47F51E98" w14:textId="433F5659" w:rsidR="00D049DA" w:rsidRDefault="00F7281B" w:rsidP="00D049D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14:ligatures w14:val="standardContextual"/>
        </w:rPr>
        <w:drawing>
          <wp:inline distT="0" distB="0" distL="0" distR="0" wp14:anchorId="6FE07F54" wp14:editId="37325A33">
            <wp:extent cx="5753100" cy="3105150"/>
            <wp:effectExtent l="0" t="0" r="0" b="0"/>
            <wp:docPr id="676530933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AE7F3F4" w14:textId="1AEDBA5B" w:rsidR="00643CCB" w:rsidRPr="007830D5" w:rsidRDefault="00643CCB" w:rsidP="00643CCB">
      <w:pPr>
        <w:pStyle w:val="Odlomakpopisa"/>
        <w:spacing w:line="360" w:lineRule="auto"/>
        <w:ind w:left="0"/>
        <w:jc w:val="center"/>
        <w:rPr>
          <w:sz w:val="20"/>
          <w:szCs w:val="20"/>
        </w:rPr>
      </w:pPr>
      <w:r w:rsidRPr="007830D5">
        <w:rPr>
          <w:sz w:val="20"/>
          <w:szCs w:val="20"/>
        </w:rPr>
        <w:t>Grafikon 3. Usporedba planiranih i izvršenih rashoda u 2023.godini</w:t>
      </w:r>
    </w:p>
    <w:p w14:paraId="097F08F7" w14:textId="77777777" w:rsidR="004B265F" w:rsidRDefault="004B265F" w:rsidP="00643CCB">
      <w:pPr>
        <w:pStyle w:val="Odlomakpopisa"/>
        <w:spacing w:line="360" w:lineRule="auto"/>
        <w:ind w:left="0"/>
        <w:jc w:val="center"/>
        <w:rPr>
          <w:rFonts w:ascii="Arial Narrow" w:hAnsi="Arial Narrow"/>
          <w:sz w:val="20"/>
          <w:szCs w:val="20"/>
        </w:rPr>
      </w:pPr>
    </w:p>
    <w:p w14:paraId="12414DF2" w14:textId="42685310" w:rsidR="004B265F" w:rsidRPr="00643CCB" w:rsidRDefault="004B265F" w:rsidP="00643CCB">
      <w:pPr>
        <w:pStyle w:val="Odlomakpopisa"/>
        <w:spacing w:line="360" w:lineRule="auto"/>
        <w:ind w:left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14:ligatures w14:val="standardContextual"/>
        </w:rPr>
        <w:drawing>
          <wp:inline distT="0" distB="0" distL="0" distR="0" wp14:anchorId="3747733E" wp14:editId="064B5592">
            <wp:extent cx="5505450" cy="3343275"/>
            <wp:effectExtent l="0" t="0" r="0" b="9525"/>
            <wp:docPr id="579016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E634712" w14:textId="3EE0E0B4" w:rsidR="004B265F" w:rsidRPr="00F741EC" w:rsidRDefault="004B265F" w:rsidP="004B265F">
      <w:pPr>
        <w:spacing w:line="360" w:lineRule="auto"/>
        <w:ind w:firstLine="708"/>
        <w:jc w:val="center"/>
        <w:rPr>
          <w:sz w:val="20"/>
          <w:szCs w:val="20"/>
        </w:rPr>
      </w:pPr>
      <w:r w:rsidRPr="00F741EC">
        <w:rPr>
          <w:sz w:val="20"/>
          <w:szCs w:val="20"/>
        </w:rPr>
        <w:t>Grafikon 4. Udio u rashodima u 2023. godin</w:t>
      </w:r>
      <w:r>
        <w:rPr>
          <w:sz w:val="20"/>
          <w:szCs w:val="20"/>
        </w:rPr>
        <w:t>i</w:t>
      </w:r>
    </w:p>
    <w:p w14:paraId="21A394D9" w14:textId="77777777" w:rsidR="00D049DA" w:rsidRDefault="00D049DA" w:rsidP="00D049DA">
      <w:pPr>
        <w:ind w:right="98"/>
        <w:jc w:val="both"/>
        <w:rPr>
          <w:rFonts w:ascii="Arial Narrow" w:hAnsi="Arial Narrow" w:cs="Arial"/>
          <w:sz w:val="22"/>
          <w:szCs w:val="22"/>
        </w:rPr>
      </w:pPr>
    </w:p>
    <w:p w14:paraId="1B920454" w14:textId="77777777" w:rsidR="00D049DA" w:rsidRPr="007830D5" w:rsidRDefault="00D049DA" w:rsidP="001E1BD7">
      <w:pPr>
        <w:spacing w:line="276" w:lineRule="auto"/>
        <w:ind w:right="98"/>
        <w:jc w:val="both"/>
        <w:rPr>
          <w:sz w:val="22"/>
          <w:szCs w:val="22"/>
        </w:rPr>
      </w:pPr>
      <w:r w:rsidRPr="007830D5">
        <w:rPr>
          <w:sz w:val="22"/>
          <w:szCs w:val="22"/>
        </w:rPr>
        <w:t>U odnosu na 2022. godinu dolazi do povećanja ukupnih rashoda za 6%. Rashodi za plaće čine 87,47% ukupnih rashoda te u odnosu na 2022. godinu dolazi do povećanja od 7%. Do povećanja rashoda za plaće dolazi zbog povećanog broja zaposlenika i povećanja osnovice za plaće.</w:t>
      </w:r>
    </w:p>
    <w:p w14:paraId="4BBCC688" w14:textId="77777777" w:rsidR="00D049DA" w:rsidRPr="008A6392" w:rsidRDefault="00D049DA" w:rsidP="001E1BD7">
      <w:pPr>
        <w:spacing w:line="276" w:lineRule="auto"/>
        <w:ind w:right="98"/>
        <w:jc w:val="both"/>
        <w:rPr>
          <w:rFonts w:ascii="Arial Narrow" w:hAnsi="Arial Narrow" w:cs="Arial"/>
          <w:sz w:val="22"/>
          <w:szCs w:val="22"/>
        </w:rPr>
      </w:pPr>
    </w:p>
    <w:p w14:paraId="24193C34" w14:textId="77777777" w:rsidR="00D049DA" w:rsidRPr="007830D5" w:rsidRDefault="00D049DA" w:rsidP="001E1BD7">
      <w:pPr>
        <w:spacing w:line="276" w:lineRule="auto"/>
        <w:ind w:right="98"/>
        <w:jc w:val="both"/>
        <w:rPr>
          <w:sz w:val="22"/>
          <w:szCs w:val="22"/>
        </w:rPr>
      </w:pPr>
      <w:r w:rsidRPr="007830D5">
        <w:rPr>
          <w:b/>
          <w:bCs/>
          <w:sz w:val="22"/>
          <w:szCs w:val="22"/>
        </w:rPr>
        <w:lastRenderedPageBreak/>
        <w:t>Naknade troškova zaposlenima</w:t>
      </w:r>
      <w:r w:rsidRPr="007830D5">
        <w:rPr>
          <w:sz w:val="22"/>
          <w:szCs w:val="22"/>
        </w:rPr>
        <w:t xml:space="preserve"> povećale su se za 30% u odnosu na 2022. godinu zbog povećanja službenih putovanja i stručnog usavršavanja zaposlenika.</w:t>
      </w:r>
    </w:p>
    <w:p w14:paraId="772766D6" w14:textId="77777777" w:rsidR="00D049DA" w:rsidRPr="007830D5" w:rsidRDefault="00D049DA" w:rsidP="001E1BD7">
      <w:pPr>
        <w:spacing w:line="276" w:lineRule="auto"/>
        <w:ind w:right="98"/>
        <w:jc w:val="both"/>
        <w:rPr>
          <w:sz w:val="22"/>
          <w:szCs w:val="22"/>
        </w:rPr>
      </w:pPr>
    </w:p>
    <w:p w14:paraId="3DA118AD" w14:textId="77777777" w:rsidR="00D049DA" w:rsidRPr="007830D5" w:rsidRDefault="00D049DA" w:rsidP="001E1BD7">
      <w:pPr>
        <w:spacing w:line="276" w:lineRule="auto"/>
        <w:jc w:val="both"/>
        <w:rPr>
          <w:sz w:val="22"/>
          <w:szCs w:val="22"/>
        </w:rPr>
      </w:pPr>
      <w:r w:rsidRPr="007830D5">
        <w:rPr>
          <w:b/>
          <w:sz w:val="22"/>
          <w:szCs w:val="22"/>
        </w:rPr>
        <w:t>Rashodi za materijal i energiju</w:t>
      </w:r>
      <w:r w:rsidRPr="007830D5">
        <w:rPr>
          <w:sz w:val="22"/>
          <w:szCs w:val="22"/>
        </w:rPr>
        <w:t xml:space="preserve"> za 2023. godinu smanjili su se za 42% u odnosu na 2022. godinu jer su se režije u zamjenskom prostoru, u kojem je Institut privremeno boravio, podmirivale iz sredstava za obnovu</w:t>
      </w:r>
    </w:p>
    <w:p w14:paraId="683C8547" w14:textId="77777777" w:rsidR="00D049DA" w:rsidRPr="007830D5" w:rsidRDefault="00D049DA" w:rsidP="001E1BD7">
      <w:pPr>
        <w:spacing w:line="276" w:lineRule="auto"/>
        <w:jc w:val="both"/>
        <w:rPr>
          <w:sz w:val="22"/>
          <w:szCs w:val="22"/>
        </w:rPr>
      </w:pPr>
    </w:p>
    <w:p w14:paraId="74D1EC3A" w14:textId="77777777" w:rsidR="00D049DA" w:rsidRPr="007830D5" w:rsidRDefault="00D049DA" w:rsidP="001E1BD7">
      <w:pPr>
        <w:spacing w:line="276" w:lineRule="auto"/>
        <w:jc w:val="both"/>
        <w:rPr>
          <w:sz w:val="22"/>
          <w:szCs w:val="22"/>
        </w:rPr>
      </w:pPr>
      <w:r w:rsidRPr="007830D5">
        <w:rPr>
          <w:b/>
          <w:sz w:val="22"/>
          <w:szCs w:val="22"/>
        </w:rPr>
        <w:t>Ukupni rashodi za usluge</w:t>
      </w:r>
      <w:r w:rsidRPr="007830D5">
        <w:rPr>
          <w:sz w:val="22"/>
          <w:szCs w:val="22"/>
        </w:rPr>
        <w:t xml:space="preserve"> za 2023. smanjili su se za 11% u odnosu na 2022. godinu, najvećim dijelom do smanjenja dolazi zbog smanjenja intelektualnih i komunalnih usluga.</w:t>
      </w:r>
    </w:p>
    <w:p w14:paraId="34605B71" w14:textId="77777777" w:rsidR="00D049DA" w:rsidRPr="007830D5" w:rsidRDefault="00D049DA" w:rsidP="001E1BD7">
      <w:pPr>
        <w:spacing w:line="276" w:lineRule="auto"/>
        <w:jc w:val="both"/>
        <w:rPr>
          <w:sz w:val="22"/>
          <w:szCs w:val="22"/>
        </w:rPr>
      </w:pPr>
    </w:p>
    <w:p w14:paraId="6FA0C6F4" w14:textId="77777777" w:rsidR="00D049DA" w:rsidRPr="007830D5" w:rsidRDefault="00D049DA" w:rsidP="001E1BD7">
      <w:pPr>
        <w:spacing w:line="276" w:lineRule="auto"/>
        <w:jc w:val="both"/>
        <w:rPr>
          <w:sz w:val="22"/>
          <w:szCs w:val="22"/>
        </w:rPr>
      </w:pPr>
      <w:r w:rsidRPr="007830D5">
        <w:rPr>
          <w:b/>
          <w:bCs/>
          <w:sz w:val="22"/>
          <w:szCs w:val="22"/>
        </w:rPr>
        <w:t xml:space="preserve">Naknade troškova za osobe izvan radnog odnosa: </w:t>
      </w:r>
      <w:r w:rsidRPr="007830D5">
        <w:rPr>
          <w:sz w:val="22"/>
          <w:szCs w:val="22"/>
        </w:rPr>
        <w:t>ukupni rashodi povećani su za 101% u odnosu na 2022. godinu, a do povećanja dolazi zbog podmirenja troškova službenih putovanja vanjskim suradnicima na projektima.</w:t>
      </w:r>
    </w:p>
    <w:p w14:paraId="05FD74BB" w14:textId="77777777" w:rsidR="00D049DA" w:rsidRPr="007830D5" w:rsidRDefault="00D049DA" w:rsidP="001E1BD7">
      <w:pPr>
        <w:spacing w:line="276" w:lineRule="auto"/>
        <w:jc w:val="both"/>
        <w:rPr>
          <w:sz w:val="22"/>
          <w:szCs w:val="22"/>
        </w:rPr>
      </w:pPr>
    </w:p>
    <w:p w14:paraId="6773E799" w14:textId="77777777" w:rsidR="00D049DA" w:rsidRPr="007830D5" w:rsidRDefault="00D049DA" w:rsidP="001E1BD7">
      <w:pPr>
        <w:spacing w:line="276" w:lineRule="auto"/>
        <w:jc w:val="both"/>
        <w:rPr>
          <w:sz w:val="22"/>
          <w:szCs w:val="22"/>
        </w:rPr>
      </w:pPr>
      <w:r w:rsidRPr="007830D5">
        <w:rPr>
          <w:b/>
          <w:bCs/>
          <w:sz w:val="22"/>
          <w:szCs w:val="22"/>
        </w:rPr>
        <w:t xml:space="preserve">Ostali rashodi poslovanja </w:t>
      </w:r>
      <w:r w:rsidRPr="007830D5">
        <w:rPr>
          <w:sz w:val="22"/>
          <w:szCs w:val="22"/>
        </w:rPr>
        <w:t>povećali su se za 27% u odnosu na 2022. godinu, do povećanja najvećim dijelom dolazi zbog troškova reprezentacije i troškova tuzemnih i međunarodnih članarina.</w:t>
      </w:r>
    </w:p>
    <w:p w14:paraId="6488C53A" w14:textId="77777777" w:rsidR="00D049DA" w:rsidRPr="007830D5" w:rsidRDefault="00D049DA" w:rsidP="001E1BD7">
      <w:pPr>
        <w:spacing w:line="276" w:lineRule="auto"/>
        <w:jc w:val="both"/>
        <w:rPr>
          <w:sz w:val="22"/>
          <w:szCs w:val="22"/>
        </w:rPr>
      </w:pPr>
    </w:p>
    <w:p w14:paraId="6E032A71" w14:textId="77777777" w:rsidR="00D049DA" w:rsidRPr="007830D5" w:rsidRDefault="00D049DA" w:rsidP="001E1BD7">
      <w:pPr>
        <w:spacing w:line="276" w:lineRule="auto"/>
        <w:jc w:val="both"/>
        <w:rPr>
          <w:sz w:val="22"/>
          <w:szCs w:val="22"/>
        </w:rPr>
      </w:pPr>
      <w:r w:rsidRPr="007830D5">
        <w:rPr>
          <w:b/>
          <w:sz w:val="22"/>
          <w:szCs w:val="22"/>
        </w:rPr>
        <w:t>Rashodi za školarine</w:t>
      </w:r>
      <w:r w:rsidRPr="007830D5">
        <w:rPr>
          <w:sz w:val="22"/>
          <w:szCs w:val="22"/>
        </w:rPr>
        <w:t xml:space="preserve"> smanjili su se u 2023. godini za 20% s obzirom na to da su u 2023. godini plaćene školarine za 4</w:t>
      </w:r>
      <w:r w:rsidRPr="007830D5">
        <w:rPr>
          <w:color w:val="FF0000"/>
          <w:sz w:val="22"/>
          <w:szCs w:val="22"/>
        </w:rPr>
        <w:t xml:space="preserve"> </w:t>
      </w:r>
      <w:r w:rsidRPr="007830D5">
        <w:rPr>
          <w:sz w:val="22"/>
          <w:szCs w:val="22"/>
        </w:rPr>
        <w:t>doktoranda iz sredstava programskog financiranja, školarina za 1 doktoranda iz projekata EU-a te za 3 doktoranda iz projekata Hrvatske zaklade za znanost.</w:t>
      </w:r>
    </w:p>
    <w:p w14:paraId="0A80323B" w14:textId="77777777" w:rsidR="00D049DA" w:rsidRPr="007830D5" w:rsidRDefault="00D049DA" w:rsidP="001E1BD7">
      <w:pPr>
        <w:spacing w:line="276" w:lineRule="auto"/>
        <w:jc w:val="both"/>
        <w:rPr>
          <w:color w:val="FF0000"/>
          <w:sz w:val="22"/>
          <w:szCs w:val="22"/>
        </w:rPr>
      </w:pPr>
    </w:p>
    <w:p w14:paraId="7313BA9A" w14:textId="77777777" w:rsidR="00D049DA" w:rsidRPr="007830D5" w:rsidRDefault="00D049DA" w:rsidP="001E1BD7">
      <w:pPr>
        <w:pStyle w:val="Odlomakpopisa"/>
        <w:spacing w:after="160" w:line="276" w:lineRule="auto"/>
        <w:ind w:left="0"/>
        <w:contextualSpacing/>
        <w:jc w:val="both"/>
        <w:rPr>
          <w:sz w:val="22"/>
          <w:szCs w:val="22"/>
        </w:rPr>
      </w:pPr>
      <w:r w:rsidRPr="007830D5">
        <w:rPr>
          <w:b/>
          <w:bCs/>
          <w:sz w:val="22"/>
          <w:szCs w:val="22"/>
        </w:rPr>
        <w:t>Financijski rashodi</w:t>
      </w:r>
      <w:r w:rsidRPr="007830D5">
        <w:rPr>
          <w:sz w:val="22"/>
          <w:szCs w:val="22"/>
        </w:rPr>
        <w:t xml:space="preserve"> smanjili su se za 49% u odnosu na 2022. godinu, zbog manjeg broja isplata plaća prema sudskim presudama.</w:t>
      </w:r>
    </w:p>
    <w:p w14:paraId="56EA967D" w14:textId="77777777" w:rsidR="00D049DA" w:rsidRPr="007830D5" w:rsidRDefault="00D049DA" w:rsidP="001E1BD7">
      <w:pPr>
        <w:pStyle w:val="Odlomakpopisa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009C0CA9" w14:textId="77777777" w:rsidR="00D049DA" w:rsidRPr="007830D5" w:rsidRDefault="00D049DA" w:rsidP="001E1BD7">
      <w:pPr>
        <w:pStyle w:val="Odlomakpopisa"/>
        <w:spacing w:line="276" w:lineRule="auto"/>
        <w:ind w:left="0"/>
        <w:contextualSpacing/>
        <w:jc w:val="both"/>
        <w:rPr>
          <w:sz w:val="22"/>
          <w:szCs w:val="22"/>
        </w:rPr>
      </w:pPr>
      <w:r w:rsidRPr="007830D5">
        <w:rPr>
          <w:b/>
          <w:sz w:val="22"/>
          <w:szCs w:val="22"/>
        </w:rPr>
        <w:t>Rashodi za nabavu dugotrajne imovine</w:t>
      </w:r>
      <w:r w:rsidRPr="007830D5">
        <w:rPr>
          <w:sz w:val="22"/>
          <w:szCs w:val="22"/>
        </w:rPr>
        <w:t xml:space="preserve"> (nabava računalne opreme, uredske opreme i knjiga za knjižnicu) smanjili su se za 31% u 2023. godini zbog manjeg broja nabave uredske i računalne opreme.</w:t>
      </w:r>
    </w:p>
    <w:p w14:paraId="7D9E5B4D" w14:textId="77777777" w:rsidR="00D049DA" w:rsidRPr="007830D5" w:rsidRDefault="00D049DA" w:rsidP="001E1BD7">
      <w:pPr>
        <w:spacing w:line="276" w:lineRule="auto"/>
        <w:jc w:val="both"/>
        <w:rPr>
          <w:sz w:val="22"/>
          <w:szCs w:val="22"/>
        </w:rPr>
      </w:pPr>
    </w:p>
    <w:p w14:paraId="03C815A0" w14:textId="77777777" w:rsidR="00D049DA" w:rsidRPr="007830D5" w:rsidRDefault="00D049DA" w:rsidP="00D049DA">
      <w:pPr>
        <w:jc w:val="both"/>
        <w:rPr>
          <w:sz w:val="22"/>
          <w:szCs w:val="22"/>
        </w:rPr>
      </w:pPr>
    </w:p>
    <w:p w14:paraId="2DF2496F" w14:textId="77777777" w:rsidR="00D049DA" w:rsidRDefault="00D049DA" w:rsidP="00D049DA">
      <w:pPr>
        <w:jc w:val="both"/>
        <w:rPr>
          <w:rFonts w:ascii="Arial Narrow" w:hAnsi="Arial Narrow" w:cs="Arial"/>
          <w:sz w:val="22"/>
          <w:szCs w:val="22"/>
        </w:rPr>
      </w:pPr>
    </w:p>
    <w:p w14:paraId="42F7E48A" w14:textId="77777777" w:rsidR="00D049DA" w:rsidRPr="007830D5" w:rsidRDefault="00D049DA" w:rsidP="00D049DA">
      <w:pPr>
        <w:numPr>
          <w:ilvl w:val="0"/>
          <w:numId w:val="4"/>
        </w:numPr>
        <w:rPr>
          <w:b/>
          <w:sz w:val="22"/>
          <w:szCs w:val="22"/>
        </w:rPr>
      </w:pPr>
      <w:r w:rsidRPr="007830D5">
        <w:rPr>
          <w:b/>
          <w:sz w:val="22"/>
          <w:szCs w:val="22"/>
        </w:rPr>
        <w:t>BILJEŠKE UZ BILANCU</w:t>
      </w:r>
    </w:p>
    <w:p w14:paraId="26AD769E" w14:textId="5A5C9926" w:rsidR="00D049DA" w:rsidRPr="007830D5" w:rsidRDefault="00D049DA" w:rsidP="00D049DA">
      <w:pPr>
        <w:rPr>
          <w:sz w:val="22"/>
          <w:szCs w:val="22"/>
        </w:rPr>
      </w:pPr>
    </w:p>
    <w:p w14:paraId="67AC63F6" w14:textId="77777777" w:rsidR="00D049DA" w:rsidRPr="007830D5" w:rsidRDefault="00D049DA" w:rsidP="001E1BD7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7830D5">
        <w:rPr>
          <w:sz w:val="22"/>
          <w:szCs w:val="22"/>
        </w:rPr>
        <w:t xml:space="preserve">Šifra 122 – Jamčevni polozi – dolazi do smanjenja od 80,9% zbog povrata pologa za zakupninu poslovnog prostora Područnog centra Osijek od strane Grada Osijeka. </w:t>
      </w:r>
    </w:p>
    <w:p w14:paraId="5B83C907" w14:textId="77777777" w:rsidR="00D049DA" w:rsidRPr="007830D5" w:rsidRDefault="00D049DA" w:rsidP="001E1BD7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7830D5">
        <w:rPr>
          <w:sz w:val="22"/>
          <w:szCs w:val="22"/>
        </w:rPr>
        <w:t>Šifra 123 – Potraživanja od zaposlenih – dolazi do smanjenja za 57,2% zbog zatvaranja potraživanja zaposlenika za parking preko službenih telefona te godišnje ZET karte.</w:t>
      </w:r>
    </w:p>
    <w:p w14:paraId="69C40AA0" w14:textId="77777777" w:rsidR="00D049DA" w:rsidRPr="007830D5" w:rsidRDefault="00D049DA" w:rsidP="001E1BD7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7830D5">
        <w:rPr>
          <w:sz w:val="22"/>
          <w:szCs w:val="22"/>
        </w:rPr>
        <w:t xml:space="preserve">Šifra 129 – Ostala potraživanja – dolazi do smanjenja od 51,7% zbog zatvaranja potraživanja za bolovanja na teret HZZO-a </w:t>
      </w:r>
    </w:p>
    <w:p w14:paraId="20D88A59" w14:textId="77777777" w:rsidR="00D049DA" w:rsidRPr="007830D5" w:rsidRDefault="00D049DA" w:rsidP="001E1BD7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7830D5">
        <w:rPr>
          <w:sz w:val="22"/>
          <w:szCs w:val="22"/>
        </w:rPr>
        <w:t>Šifra 166 – Potraživanja za prihode od prodaje proizvoda i robe te pruženih usluga i za povrat po protestiranim jamstvima – dolazi do smanjenja od 66,1% zbog naplate dijela potraživanja</w:t>
      </w:r>
    </w:p>
    <w:p w14:paraId="6FFA0911" w14:textId="77777777" w:rsidR="00D049DA" w:rsidRPr="007830D5" w:rsidRDefault="00D049DA" w:rsidP="001E1BD7">
      <w:pPr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7830D5">
        <w:rPr>
          <w:sz w:val="22"/>
          <w:szCs w:val="22"/>
        </w:rPr>
        <w:t>Šifra 991 i 996 – Izvanbilančni zapisi – odnose se na potencijalne sudske presude za isplatu razlike plaća zaposlenika Instituta</w:t>
      </w:r>
    </w:p>
    <w:p w14:paraId="663AB893" w14:textId="77777777" w:rsidR="00D049DA" w:rsidRPr="007830D5" w:rsidRDefault="00D049DA" w:rsidP="001E1BD7">
      <w:pPr>
        <w:spacing w:line="276" w:lineRule="auto"/>
        <w:rPr>
          <w:sz w:val="22"/>
          <w:szCs w:val="22"/>
        </w:rPr>
      </w:pPr>
      <w:bookmarkStart w:id="1" w:name="_Hlk94184263"/>
    </w:p>
    <w:p w14:paraId="75C7D2B7" w14:textId="2F8F8221" w:rsidR="00D049DA" w:rsidRPr="007830D5" w:rsidRDefault="00D049DA" w:rsidP="001E1BD7">
      <w:pPr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7830D5">
        <w:rPr>
          <w:b/>
          <w:sz w:val="22"/>
          <w:szCs w:val="22"/>
        </w:rPr>
        <w:t>BILJEŠKE UZ IZVJEŠTAJ O PRIHODIMA I RASHODIMA, PRIMICIMA I IZDATCIMA</w:t>
      </w:r>
    </w:p>
    <w:bookmarkEnd w:id="1"/>
    <w:p w14:paraId="242E6788" w14:textId="77777777" w:rsidR="00D049DA" w:rsidRPr="007830D5" w:rsidRDefault="00D049DA" w:rsidP="001E1BD7">
      <w:pPr>
        <w:spacing w:line="276" w:lineRule="auto"/>
        <w:rPr>
          <w:sz w:val="22"/>
          <w:szCs w:val="22"/>
        </w:rPr>
      </w:pPr>
    </w:p>
    <w:p w14:paraId="23468E7F" w14:textId="77777777" w:rsidR="00D049DA" w:rsidRPr="007830D5" w:rsidRDefault="00D049DA" w:rsidP="001E1BD7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7830D5">
        <w:rPr>
          <w:sz w:val="22"/>
          <w:szCs w:val="22"/>
        </w:rPr>
        <w:t>Šifra 6321 – Tekuće pomoći od institucija i tijela EU-a – dolazi do smanjenja pomoći za 73,4% zbog smanjenja projektne dinamike doznaka za provedbu projekata</w:t>
      </w:r>
    </w:p>
    <w:p w14:paraId="64D5598E" w14:textId="77777777" w:rsidR="00D049DA" w:rsidRPr="008166DA" w:rsidRDefault="00D049DA" w:rsidP="001E1BD7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 w:rsidRPr="008166DA">
        <w:rPr>
          <w:rFonts w:ascii="Arial Narrow" w:hAnsi="Arial Narrow"/>
        </w:rPr>
        <w:t>Šifra 6413 – Kamate na oročena sredstva i depozite po viđenju – dolazi do smanjenja za 46,6% zbog smanjenja depozita na računu</w:t>
      </w:r>
    </w:p>
    <w:p w14:paraId="67D977FF" w14:textId="77777777" w:rsidR="00D049DA" w:rsidRPr="007830D5" w:rsidRDefault="00D049DA" w:rsidP="001E1BD7">
      <w:pPr>
        <w:pStyle w:val="Odlomakpopisa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830D5">
        <w:rPr>
          <w:sz w:val="22"/>
          <w:szCs w:val="22"/>
        </w:rPr>
        <w:lastRenderedPageBreak/>
        <w:t>Šifra 6614 – Prihodi od prodaje proizvoda i robe – dolazi do povećanja za 410,4% zbog više pretplata na časopis „Društvena istraživanja“ i prodaje knjiga.</w:t>
      </w:r>
    </w:p>
    <w:p w14:paraId="1CDD628E" w14:textId="77777777" w:rsidR="00D049DA" w:rsidRPr="007830D5" w:rsidRDefault="00D049DA" w:rsidP="001E1BD7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7830D5">
        <w:rPr>
          <w:sz w:val="22"/>
          <w:szCs w:val="22"/>
        </w:rPr>
        <w:t xml:space="preserve">Šifra 6615 </w:t>
      </w:r>
      <w:bookmarkStart w:id="2" w:name="_Hlk156997219"/>
      <w:r w:rsidRPr="007830D5">
        <w:rPr>
          <w:sz w:val="22"/>
          <w:szCs w:val="22"/>
        </w:rPr>
        <w:t xml:space="preserve">– Prihodi </w:t>
      </w:r>
      <w:bookmarkEnd w:id="2"/>
      <w:r w:rsidRPr="007830D5">
        <w:rPr>
          <w:sz w:val="22"/>
          <w:szCs w:val="22"/>
        </w:rPr>
        <w:t>od pruženih usluga – dolazi do smanjenja za 70,9% zbog manje ugovorenih tržišnih projekata</w:t>
      </w:r>
    </w:p>
    <w:p w14:paraId="741AB128" w14:textId="77777777" w:rsidR="00D049DA" w:rsidRPr="007830D5" w:rsidRDefault="00D049DA" w:rsidP="001E1BD7">
      <w:pPr>
        <w:pStyle w:val="Odlomakpopisa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830D5">
        <w:rPr>
          <w:sz w:val="22"/>
          <w:szCs w:val="22"/>
        </w:rPr>
        <w:t>Šifra 6631 – Tekuće donacije – dolazi do smanjenja za 69,6% zbog smanjenja inozemnih i tuzemnih donacija za provedbu projekata</w:t>
      </w:r>
    </w:p>
    <w:p w14:paraId="3F0B47FD" w14:textId="77777777" w:rsidR="00D049DA" w:rsidRPr="007830D5" w:rsidRDefault="00D049DA" w:rsidP="001E1BD7">
      <w:pPr>
        <w:pStyle w:val="Odlomakpopisa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830D5">
        <w:rPr>
          <w:sz w:val="22"/>
          <w:szCs w:val="22"/>
        </w:rPr>
        <w:t xml:space="preserve">Šifra 3133 </w:t>
      </w:r>
      <w:bookmarkStart w:id="3" w:name="_Hlk156998661"/>
      <w:r w:rsidRPr="007830D5">
        <w:rPr>
          <w:sz w:val="22"/>
          <w:szCs w:val="22"/>
        </w:rPr>
        <w:t>–</w:t>
      </w:r>
      <w:bookmarkEnd w:id="3"/>
      <w:r w:rsidRPr="007830D5">
        <w:rPr>
          <w:sz w:val="22"/>
          <w:szCs w:val="22"/>
        </w:rPr>
        <w:t xml:space="preserve"> Doprinosi za obvezno osiguranje u slučaju nezaposlenosti – dolazi do smanjenja za 71% jer je u 2023. godini isplaćen manji broj plaća temeljem sudskih presuda u odnosu na 2022.</w:t>
      </w:r>
    </w:p>
    <w:p w14:paraId="2ED58383" w14:textId="77777777" w:rsidR="00D049DA" w:rsidRPr="007830D5" w:rsidRDefault="00D049DA" w:rsidP="001E1BD7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7830D5">
        <w:rPr>
          <w:sz w:val="22"/>
          <w:szCs w:val="22"/>
        </w:rPr>
        <w:t>Šifra 3211 – Službena putovanja – dolazi do povećanja za 41,3% zbog povećanja broja službenih putovanja radi provedbe projektnih aktivnosti</w:t>
      </w:r>
    </w:p>
    <w:p w14:paraId="502300D2" w14:textId="77777777" w:rsidR="00D049DA" w:rsidRPr="007830D5" w:rsidRDefault="00D049DA" w:rsidP="001E1BD7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7830D5">
        <w:rPr>
          <w:sz w:val="22"/>
          <w:szCs w:val="22"/>
        </w:rPr>
        <w:t xml:space="preserve">Šifra 3221 </w:t>
      </w:r>
      <w:bookmarkStart w:id="4" w:name="_Hlk156999126"/>
      <w:r w:rsidRPr="007830D5">
        <w:rPr>
          <w:sz w:val="22"/>
          <w:szCs w:val="22"/>
        </w:rPr>
        <w:t xml:space="preserve">– </w:t>
      </w:r>
      <w:bookmarkEnd w:id="4"/>
      <w:r w:rsidRPr="007830D5">
        <w:rPr>
          <w:sz w:val="22"/>
          <w:szCs w:val="22"/>
        </w:rPr>
        <w:t>Uredski materijal i ostali materijalni rashodi – dolazi do povećanja 48,4% zbog povećanih troškova za uredski i ostali potrošni materijal</w:t>
      </w:r>
    </w:p>
    <w:p w14:paraId="69E35606" w14:textId="77777777" w:rsidR="00D049DA" w:rsidRPr="007830D5" w:rsidRDefault="00D049DA" w:rsidP="001E1BD7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7830D5">
        <w:rPr>
          <w:sz w:val="22"/>
          <w:szCs w:val="22"/>
        </w:rPr>
        <w:t xml:space="preserve">Šifra 3223 – Energija – dolazi do smanjenja za 78,9% jer je Institut privremeno bio u zamjenskom prostoru radi obnove poslije potreba, a </w:t>
      </w:r>
      <w:bookmarkStart w:id="5" w:name="_Hlk139740836"/>
      <w:r w:rsidRPr="007830D5">
        <w:rPr>
          <w:sz w:val="22"/>
          <w:szCs w:val="22"/>
        </w:rPr>
        <w:t>režije se u zamjenskom prostoru podmiruju iz sredstava za obnovu</w:t>
      </w:r>
      <w:bookmarkEnd w:id="5"/>
      <w:r w:rsidRPr="007830D5">
        <w:rPr>
          <w:sz w:val="22"/>
          <w:szCs w:val="22"/>
        </w:rPr>
        <w:t>.</w:t>
      </w:r>
    </w:p>
    <w:p w14:paraId="516806EF" w14:textId="77777777" w:rsidR="00D049DA" w:rsidRPr="007830D5" w:rsidRDefault="00D049DA" w:rsidP="001E1BD7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7830D5">
        <w:rPr>
          <w:sz w:val="22"/>
          <w:szCs w:val="22"/>
        </w:rPr>
        <w:t>Šifra 3232 – Usluge tekućeg i investicijskog održavanja – dolazi do smanjenja za 39,1% zbog manjih troškova popravaka i održavanja, u odnosu na 2022.</w:t>
      </w:r>
    </w:p>
    <w:p w14:paraId="1EDEE81A" w14:textId="77777777" w:rsidR="00D049DA" w:rsidRPr="007830D5" w:rsidRDefault="00D049DA" w:rsidP="001E1BD7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7830D5">
        <w:rPr>
          <w:sz w:val="22"/>
          <w:szCs w:val="22"/>
        </w:rPr>
        <w:t>Šifra 3233 – Usluge promidžbe i informiranja – dolazi do smanjenja za 81,9% zbog odjave HRT pretplate za radio u službenom automobilu</w:t>
      </w:r>
    </w:p>
    <w:p w14:paraId="687AE8C9" w14:textId="77777777" w:rsidR="00D049DA" w:rsidRPr="007830D5" w:rsidRDefault="00D049DA" w:rsidP="001E1BD7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bookmarkStart w:id="6" w:name="_Hlk157000929"/>
      <w:r w:rsidRPr="007830D5">
        <w:rPr>
          <w:sz w:val="22"/>
          <w:szCs w:val="22"/>
        </w:rPr>
        <w:t xml:space="preserve">Šifra 3234 – Komunalne usluge – </w:t>
      </w:r>
      <w:bookmarkEnd w:id="6"/>
      <w:r w:rsidRPr="007830D5">
        <w:rPr>
          <w:sz w:val="22"/>
          <w:szCs w:val="22"/>
        </w:rPr>
        <w:t>dolazi do smanjenja za 47,6% radi obustave plaćanja režijskih troškova prema MZO-u uslijed obnove zgrade poslije potresa</w:t>
      </w:r>
    </w:p>
    <w:p w14:paraId="4E4161D4" w14:textId="77777777" w:rsidR="00D049DA" w:rsidRPr="007830D5" w:rsidRDefault="00D049DA" w:rsidP="001E1BD7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7830D5">
        <w:rPr>
          <w:sz w:val="22"/>
          <w:szCs w:val="22"/>
        </w:rPr>
        <w:t>Šifra 3235 – Zakupnine i najamnine – dolazi do smanjenja za 30,3% radi otkazivanja najma dijela poslovnog prostora u Područnom centru Osijek</w:t>
      </w:r>
    </w:p>
    <w:p w14:paraId="3D52D0B1" w14:textId="77777777" w:rsidR="00D049DA" w:rsidRPr="007830D5" w:rsidRDefault="00D049DA" w:rsidP="001E1BD7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7830D5">
        <w:rPr>
          <w:sz w:val="22"/>
          <w:szCs w:val="22"/>
        </w:rPr>
        <w:t>Šifra 324 – Naknade troškova osobama izvan radnog odnosa – dolazi do povećanja za 100,8% radi povećanog broja dolazaka gostujućih predavača i podmirivanja troškova njihovih putovanja</w:t>
      </w:r>
    </w:p>
    <w:p w14:paraId="2D1CE580" w14:textId="77777777" w:rsidR="00D049DA" w:rsidRPr="007830D5" w:rsidRDefault="00D049DA" w:rsidP="001E1BD7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7830D5">
        <w:rPr>
          <w:sz w:val="22"/>
          <w:szCs w:val="22"/>
        </w:rPr>
        <w:t xml:space="preserve">Šifra 3292 – Premije osiguranja – dolazi do smanjenja za 89,5% zbog prodaje službenog automobila te otplate rata za osiguranje </w:t>
      </w:r>
    </w:p>
    <w:p w14:paraId="489D391D" w14:textId="77777777" w:rsidR="00D049DA" w:rsidRPr="007830D5" w:rsidRDefault="00D049DA" w:rsidP="001E1BD7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7830D5">
        <w:rPr>
          <w:sz w:val="22"/>
          <w:szCs w:val="22"/>
        </w:rPr>
        <w:t>Šifra 3294 – Članarine i norme – dolazi do povećanja za 174,7% zbog plaćanja članarina u međunarodnim tijelima</w:t>
      </w:r>
    </w:p>
    <w:p w14:paraId="52A4F0AA" w14:textId="77777777" w:rsidR="00D049DA" w:rsidRPr="007830D5" w:rsidRDefault="00D049DA" w:rsidP="001E1BD7">
      <w:pPr>
        <w:pStyle w:val="Odlomakpopisa"/>
        <w:numPr>
          <w:ilvl w:val="0"/>
          <w:numId w:val="7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7830D5">
        <w:rPr>
          <w:sz w:val="22"/>
          <w:szCs w:val="22"/>
        </w:rPr>
        <w:t>Šifra 3295 – Pristojbe i naknade – dolazi do smanjenja za 42,2% zbog manjeg broja plaćanja sudskih pristojbi temeljem sudskih presuda za isplatu razlike plaća u odnosu na 2022.</w:t>
      </w:r>
    </w:p>
    <w:p w14:paraId="1CB18F83" w14:textId="77777777" w:rsidR="00D049DA" w:rsidRPr="007830D5" w:rsidRDefault="00D049DA" w:rsidP="001E1BD7">
      <w:pPr>
        <w:pStyle w:val="Odlomakpopisa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</w:rPr>
      </w:pPr>
      <w:r w:rsidRPr="007830D5">
        <w:rPr>
          <w:sz w:val="22"/>
          <w:szCs w:val="22"/>
        </w:rPr>
        <w:t>Šifra 3432 – Negativne tečajne razlike i razlike zbog primjene valutne klauzule – dolazi do manjenja za 75,3% zbog manjeg broja konverzije valuta uslijed službene valute eura u RH</w:t>
      </w:r>
    </w:p>
    <w:p w14:paraId="62DB61B0" w14:textId="77777777" w:rsidR="00D049DA" w:rsidRPr="007830D5" w:rsidRDefault="00D049DA" w:rsidP="001E1BD7">
      <w:pPr>
        <w:pStyle w:val="Odlomakpopisa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</w:rPr>
      </w:pPr>
      <w:r w:rsidRPr="007830D5">
        <w:rPr>
          <w:sz w:val="22"/>
          <w:szCs w:val="22"/>
        </w:rPr>
        <w:t>Šifra 3433 – Zatezne kamate – dolazi do smanjenja za 64,8% zbog manje obračunanih zateznih kamata na isplaćene plaće prema sudskim presudama</w:t>
      </w:r>
    </w:p>
    <w:p w14:paraId="153F999F" w14:textId="77777777" w:rsidR="00D049DA" w:rsidRPr="007830D5" w:rsidRDefault="00D049DA" w:rsidP="001E1BD7">
      <w:pPr>
        <w:pStyle w:val="Odlomakpopisa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</w:rPr>
      </w:pPr>
      <w:r w:rsidRPr="007830D5">
        <w:rPr>
          <w:sz w:val="22"/>
          <w:szCs w:val="22"/>
        </w:rPr>
        <w:t>Šifra 72 – Prihodi od prodaje proizvedene dugotrajne imovine – dolazi do povećanja radi prodaje službenog automobila</w:t>
      </w:r>
    </w:p>
    <w:p w14:paraId="43F525D4" w14:textId="77777777" w:rsidR="00D049DA" w:rsidRPr="007830D5" w:rsidRDefault="00D049DA" w:rsidP="001E1BD7">
      <w:pPr>
        <w:pStyle w:val="Odlomakpopisa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</w:rPr>
      </w:pPr>
      <w:r w:rsidRPr="007830D5">
        <w:rPr>
          <w:sz w:val="22"/>
          <w:szCs w:val="22"/>
        </w:rPr>
        <w:t>Šifra 4221 – Uredska oprema i namještaj – dolazi do smanjenja za 42,5% zbog smanjene nabave računalne i uredske opreme</w:t>
      </w:r>
    </w:p>
    <w:p w14:paraId="2EB91148" w14:textId="77777777" w:rsidR="00D049DA" w:rsidRPr="007830D5" w:rsidRDefault="00D049DA" w:rsidP="001E1BD7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7830D5">
        <w:rPr>
          <w:sz w:val="22"/>
          <w:szCs w:val="22"/>
        </w:rPr>
        <w:t>Šifra 4123 – Licence – dolazi do povećanja za 52,5% zbog nabave licenci NVivo i IBM SPSS paketa</w:t>
      </w:r>
    </w:p>
    <w:p w14:paraId="0CD8B3C7" w14:textId="77777777" w:rsidR="00D049DA" w:rsidRPr="007830D5" w:rsidRDefault="00D049DA" w:rsidP="001E1BD7">
      <w:pPr>
        <w:pStyle w:val="Odlomakpopisa"/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</w:rPr>
      </w:pPr>
      <w:r w:rsidRPr="007830D5">
        <w:rPr>
          <w:sz w:val="22"/>
          <w:szCs w:val="22"/>
        </w:rPr>
        <w:t>Šifra 32372 – Ugovori o djelu – dolazi do povećanja za 100% zbog povećanog broja sklopljenih ugovora o djelu za projektne aktivnosti</w:t>
      </w:r>
    </w:p>
    <w:p w14:paraId="70758ABE" w14:textId="77777777" w:rsidR="00D049DA" w:rsidRPr="007830D5" w:rsidRDefault="00D049DA" w:rsidP="001E1BD7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7830D5">
        <w:rPr>
          <w:sz w:val="22"/>
          <w:szCs w:val="22"/>
        </w:rPr>
        <w:t>Šifra 37215 – Stipendije i školarine – dolazi do smanjenja od 20,1% jer su 2023. plaćene školarine za 8 doktoranada u odnosu za 2022. u kojoj su plaćene školarine za 10 doktoranada</w:t>
      </w:r>
    </w:p>
    <w:p w14:paraId="685896BA" w14:textId="77777777" w:rsidR="00D049DA" w:rsidRDefault="00D049DA" w:rsidP="00D049DA">
      <w:pPr>
        <w:ind w:left="360"/>
        <w:rPr>
          <w:sz w:val="22"/>
          <w:szCs w:val="22"/>
        </w:rPr>
      </w:pPr>
    </w:p>
    <w:p w14:paraId="23A23805" w14:textId="77777777" w:rsidR="007830D5" w:rsidRDefault="007830D5" w:rsidP="00D049DA">
      <w:pPr>
        <w:ind w:left="360"/>
        <w:rPr>
          <w:sz w:val="22"/>
          <w:szCs w:val="22"/>
        </w:rPr>
      </w:pPr>
    </w:p>
    <w:p w14:paraId="787A1799" w14:textId="77777777" w:rsidR="007830D5" w:rsidRDefault="007830D5" w:rsidP="00D049DA">
      <w:pPr>
        <w:ind w:left="360"/>
        <w:rPr>
          <w:sz w:val="22"/>
          <w:szCs w:val="22"/>
        </w:rPr>
      </w:pPr>
    </w:p>
    <w:p w14:paraId="2F7F614E" w14:textId="77777777" w:rsidR="007830D5" w:rsidRPr="007830D5" w:rsidRDefault="007830D5" w:rsidP="00D049DA">
      <w:pPr>
        <w:ind w:left="360"/>
        <w:rPr>
          <w:sz w:val="22"/>
          <w:szCs w:val="22"/>
        </w:rPr>
      </w:pPr>
    </w:p>
    <w:p w14:paraId="299B5994" w14:textId="77777777" w:rsidR="00D049DA" w:rsidRPr="007830D5" w:rsidRDefault="00D049DA" w:rsidP="00D049DA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7830D5">
        <w:rPr>
          <w:b/>
          <w:bCs/>
          <w:sz w:val="22"/>
          <w:szCs w:val="22"/>
        </w:rPr>
        <w:lastRenderedPageBreak/>
        <w:t>BILJEŠKE UZ IZVJEŠTAJ O RASHODIMA PREMA FUNKCIJSKOJ KLASIFIKACIJI</w:t>
      </w:r>
    </w:p>
    <w:p w14:paraId="47C84DD8" w14:textId="77777777" w:rsidR="00D049DA" w:rsidRPr="007830D5" w:rsidRDefault="00D049DA" w:rsidP="00D049DA">
      <w:pPr>
        <w:ind w:left="720"/>
        <w:rPr>
          <w:b/>
          <w:bCs/>
          <w:sz w:val="22"/>
          <w:szCs w:val="22"/>
        </w:rPr>
      </w:pPr>
    </w:p>
    <w:p w14:paraId="6A5F3175" w14:textId="77777777" w:rsidR="00D049DA" w:rsidRPr="007830D5" w:rsidRDefault="00D049DA" w:rsidP="00D049DA">
      <w:pPr>
        <w:numPr>
          <w:ilvl w:val="0"/>
          <w:numId w:val="8"/>
        </w:numPr>
        <w:rPr>
          <w:sz w:val="22"/>
          <w:szCs w:val="22"/>
        </w:rPr>
      </w:pPr>
      <w:r w:rsidRPr="007830D5">
        <w:rPr>
          <w:sz w:val="22"/>
          <w:szCs w:val="22"/>
        </w:rPr>
        <w:t>Šifra 015 – Istraživanje i razvoj: Opće javne usluge – Opće javne usluge ostvarene su u tekućoj godini 6% više nego prethodne godine</w:t>
      </w:r>
    </w:p>
    <w:p w14:paraId="60F9351C" w14:textId="77777777" w:rsidR="00D049DA" w:rsidRPr="007830D5" w:rsidRDefault="00D049DA" w:rsidP="00D049DA">
      <w:pPr>
        <w:rPr>
          <w:sz w:val="22"/>
          <w:szCs w:val="22"/>
        </w:rPr>
      </w:pPr>
    </w:p>
    <w:p w14:paraId="53776AAE" w14:textId="77777777" w:rsidR="00D049DA" w:rsidRPr="007830D5" w:rsidRDefault="00D049DA" w:rsidP="00D049DA">
      <w:pPr>
        <w:rPr>
          <w:b/>
          <w:bCs/>
          <w:sz w:val="22"/>
          <w:szCs w:val="22"/>
        </w:rPr>
      </w:pPr>
    </w:p>
    <w:p w14:paraId="27448A8D" w14:textId="33E036F7" w:rsidR="00D049DA" w:rsidRPr="007830D5" w:rsidRDefault="00D049DA" w:rsidP="00D049DA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7830D5">
        <w:rPr>
          <w:b/>
          <w:bCs/>
          <w:sz w:val="22"/>
          <w:szCs w:val="22"/>
        </w:rPr>
        <w:t>BILJEŠKE UZ IZVJEŠTAJ O PROMJENAMA U VRIJEDNOSTI I OBUJMU IMOVINE I OBVEZA</w:t>
      </w:r>
    </w:p>
    <w:p w14:paraId="0B8407EF" w14:textId="77777777" w:rsidR="00D049DA" w:rsidRPr="007830D5" w:rsidRDefault="00D049DA" w:rsidP="00D049DA">
      <w:pPr>
        <w:rPr>
          <w:b/>
          <w:bCs/>
          <w:sz w:val="22"/>
          <w:szCs w:val="22"/>
        </w:rPr>
      </w:pPr>
    </w:p>
    <w:p w14:paraId="633124F4" w14:textId="77777777" w:rsidR="00D049DA" w:rsidRPr="007830D5" w:rsidRDefault="00D049DA" w:rsidP="001E1BD7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7830D5">
        <w:rPr>
          <w:sz w:val="22"/>
          <w:szCs w:val="22"/>
        </w:rPr>
        <w:t xml:space="preserve">Šifra P018 – Proizvedena dugotrajna imovina – povećanje obujma imovine radi donacije knjiga  od strane MZO-a temeljem otkupa znanstvenih knjiga </w:t>
      </w:r>
    </w:p>
    <w:p w14:paraId="6F638944" w14:textId="77777777" w:rsidR="00D049DA" w:rsidRPr="007830D5" w:rsidRDefault="00D049DA" w:rsidP="001E1BD7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7830D5">
        <w:rPr>
          <w:sz w:val="22"/>
          <w:szCs w:val="22"/>
        </w:rPr>
        <w:t xml:space="preserve">Šifra P035 – Obveze za rashode poslovanja – dolazi do smanjenja obujma obveza uslijed storniranja obveza za plaćene zakupnine poslovnog prostora Područnog centra Split  </w:t>
      </w:r>
    </w:p>
    <w:p w14:paraId="116C6B25" w14:textId="77777777" w:rsidR="00F0375A" w:rsidRPr="007830D5" w:rsidRDefault="00F0375A" w:rsidP="00F0375A">
      <w:pPr>
        <w:spacing w:line="276" w:lineRule="auto"/>
        <w:jc w:val="both"/>
        <w:rPr>
          <w:sz w:val="22"/>
          <w:szCs w:val="22"/>
        </w:rPr>
      </w:pPr>
    </w:p>
    <w:p w14:paraId="5895F3BB" w14:textId="77777777" w:rsidR="00D049DA" w:rsidRPr="007830D5" w:rsidRDefault="00D049DA" w:rsidP="001E1BD7">
      <w:pPr>
        <w:spacing w:line="276" w:lineRule="auto"/>
        <w:ind w:left="720"/>
        <w:jc w:val="both"/>
        <w:rPr>
          <w:sz w:val="22"/>
          <w:szCs w:val="22"/>
        </w:rPr>
      </w:pPr>
    </w:p>
    <w:p w14:paraId="0BB43ADB" w14:textId="77777777" w:rsidR="00D049DA" w:rsidRPr="007830D5" w:rsidRDefault="00D049DA" w:rsidP="001E1BD7">
      <w:pPr>
        <w:pStyle w:val="Odlomakpopisa"/>
        <w:numPr>
          <w:ilvl w:val="0"/>
          <w:numId w:val="4"/>
        </w:numPr>
        <w:spacing w:after="160" w:line="276" w:lineRule="auto"/>
        <w:contextualSpacing/>
        <w:jc w:val="both"/>
        <w:rPr>
          <w:b/>
          <w:bCs/>
          <w:sz w:val="22"/>
          <w:szCs w:val="22"/>
        </w:rPr>
      </w:pPr>
      <w:r w:rsidRPr="007830D5">
        <w:rPr>
          <w:b/>
          <w:bCs/>
          <w:sz w:val="22"/>
          <w:szCs w:val="22"/>
        </w:rPr>
        <w:t>BILJEŠKE UZ IZVJEŠTAJ O OBVEZAMA</w:t>
      </w:r>
    </w:p>
    <w:p w14:paraId="1C42A8F2" w14:textId="77777777" w:rsidR="00D049DA" w:rsidRPr="007830D5" w:rsidRDefault="00D049DA" w:rsidP="001E1BD7">
      <w:pPr>
        <w:pStyle w:val="Odlomakpopisa"/>
        <w:spacing w:line="276" w:lineRule="auto"/>
        <w:jc w:val="both"/>
        <w:rPr>
          <w:b/>
          <w:bCs/>
          <w:sz w:val="22"/>
          <w:szCs w:val="22"/>
        </w:rPr>
      </w:pPr>
    </w:p>
    <w:p w14:paraId="44580708" w14:textId="77777777" w:rsidR="00D049DA" w:rsidRPr="007830D5" w:rsidRDefault="00D049DA" w:rsidP="001E1BD7">
      <w:pPr>
        <w:pStyle w:val="Odlomakpopisa"/>
        <w:numPr>
          <w:ilvl w:val="0"/>
          <w:numId w:val="10"/>
        </w:numPr>
        <w:spacing w:line="276" w:lineRule="auto"/>
        <w:contextualSpacing/>
        <w:jc w:val="both"/>
        <w:rPr>
          <w:sz w:val="22"/>
          <w:szCs w:val="22"/>
        </w:rPr>
      </w:pPr>
      <w:r w:rsidRPr="007830D5">
        <w:rPr>
          <w:sz w:val="22"/>
          <w:szCs w:val="22"/>
        </w:rPr>
        <w:t>Šifra V001 – Stanje obveza na dan 01.01.2023. iznosilo je 333.505,74 €</w:t>
      </w:r>
    </w:p>
    <w:p w14:paraId="0012A3D0" w14:textId="77777777" w:rsidR="00D049DA" w:rsidRPr="007830D5" w:rsidRDefault="00D049DA" w:rsidP="001E1BD7">
      <w:pPr>
        <w:pStyle w:val="Odlomakpopisa"/>
        <w:numPr>
          <w:ilvl w:val="0"/>
          <w:numId w:val="10"/>
        </w:numPr>
        <w:spacing w:line="276" w:lineRule="auto"/>
        <w:contextualSpacing/>
        <w:jc w:val="both"/>
        <w:rPr>
          <w:sz w:val="22"/>
          <w:szCs w:val="22"/>
        </w:rPr>
      </w:pPr>
      <w:r w:rsidRPr="007830D5">
        <w:rPr>
          <w:sz w:val="22"/>
          <w:szCs w:val="22"/>
        </w:rPr>
        <w:t xml:space="preserve">Šifra V006 – Stanje obveza na kraju izvještajnog razdoblja iznosi 352.369,29 €, od čeka dospjele iznose 3.334,84 € (V007), a nedospjele 349.034,45 € (V009). </w:t>
      </w:r>
    </w:p>
    <w:p w14:paraId="6623173C" w14:textId="77777777" w:rsidR="00D049DA" w:rsidRPr="007830D5" w:rsidRDefault="00D049DA" w:rsidP="001E1BD7">
      <w:pPr>
        <w:pStyle w:val="Odlomakpopisa"/>
        <w:numPr>
          <w:ilvl w:val="0"/>
          <w:numId w:val="10"/>
        </w:numPr>
        <w:spacing w:line="276" w:lineRule="auto"/>
        <w:contextualSpacing/>
        <w:jc w:val="both"/>
        <w:rPr>
          <w:sz w:val="22"/>
          <w:szCs w:val="22"/>
        </w:rPr>
      </w:pPr>
      <w:r w:rsidRPr="007830D5">
        <w:rPr>
          <w:sz w:val="22"/>
          <w:szCs w:val="22"/>
        </w:rPr>
        <w:t>Dospjele obveze odnose se na račune za materijalne rashode iz prosinca 2023., a koji su podmireni u siječnju 2024.</w:t>
      </w:r>
    </w:p>
    <w:p w14:paraId="6B3F4D3C" w14:textId="77777777" w:rsidR="00D049DA" w:rsidRPr="007830D5" w:rsidRDefault="00D049DA" w:rsidP="001E1BD7">
      <w:pPr>
        <w:pStyle w:val="Odlomakpopisa"/>
        <w:numPr>
          <w:ilvl w:val="0"/>
          <w:numId w:val="10"/>
        </w:numPr>
        <w:spacing w:line="276" w:lineRule="auto"/>
        <w:contextualSpacing/>
        <w:jc w:val="both"/>
        <w:rPr>
          <w:sz w:val="22"/>
          <w:szCs w:val="22"/>
        </w:rPr>
      </w:pPr>
      <w:r w:rsidRPr="007830D5">
        <w:rPr>
          <w:sz w:val="22"/>
          <w:szCs w:val="22"/>
        </w:rPr>
        <w:t>Najveći dio nedospjelih obveza odnosi se na plaće i materijalne rashode koji dospijevaju na naplatu u siječnju 2024.</w:t>
      </w:r>
    </w:p>
    <w:p w14:paraId="7682E89C" w14:textId="77777777" w:rsidR="00D049DA" w:rsidRPr="007830D5" w:rsidRDefault="00D049DA" w:rsidP="001E1BD7">
      <w:pPr>
        <w:pStyle w:val="Odlomakpopisa"/>
        <w:spacing w:line="276" w:lineRule="auto"/>
        <w:jc w:val="both"/>
        <w:rPr>
          <w:sz w:val="22"/>
          <w:szCs w:val="22"/>
        </w:rPr>
      </w:pPr>
    </w:p>
    <w:p w14:paraId="08D96E11" w14:textId="77777777" w:rsidR="00522F86" w:rsidRPr="007830D5" w:rsidRDefault="00522F86" w:rsidP="001E1BD7">
      <w:pPr>
        <w:spacing w:line="256" w:lineRule="auto"/>
        <w:jc w:val="both"/>
        <w:rPr>
          <w:b/>
          <w:bCs/>
          <w:sz w:val="22"/>
          <w:szCs w:val="22"/>
        </w:rPr>
      </w:pPr>
    </w:p>
    <w:p w14:paraId="66E30DA6" w14:textId="77777777" w:rsidR="00522F86" w:rsidRPr="007830D5" w:rsidRDefault="00522F86" w:rsidP="00D049DA">
      <w:pPr>
        <w:pStyle w:val="Odlomakpopisa"/>
        <w:spacing w:line="256" w:lineRule="auto"/>
        <w:jc w:val="both"/>
        <w:rPr>
          <w:b/>
          <w:bCs/>
          <w:sz w:val="22"/>
          <w:szCs w:val="22"/>
        </w:rPr>
      </w:pPr>
    </w:p>
    <w:p w14:paraId="1722A595" w14:textId="16481890" w:rsidR="00D049DA" w:rsidRPr="007830D5" w:rsidRDefault="00D049DA" w:rsidP="00D049DA">
      <w:pPr>
        <w:pStyle w:val="Odlomakpopisa"/>
        <w:spacing w:line="256" w:lineRule="auto"/>
        <w:jc w:val="both"/>
        <w:rPr>
          <w:b/>
          <w:bCs/>
          <w:sz w:val="22"/>
          <w:szCs w:val="22"/>
        </w:rPr>
      </w:pPr>
      <w:r w:rsidRPr="007830D5">
        <w:rPr>
          <w:b/>
          <w:bCs/>
          <w:sz w:val="22"/>
          <w:szCs w:val="22"/>
        </w:rPr>
        <w:t xml:space="preserve">IZVANBILANČNA EVIDENCIJA </w:t>
      </w:r>
    </w:p>
    <w:p w14:paraId="2736F0D0" w14:textId="77777777" w:rsidR="00D049DA" w:rsidRPr="007830D5" w:rsidRDefault="00D049DA" w:rsidP="00D049DA">
      <w:pPr>
        <w:pStyle w:val="Odlomakpopisa"/>
        <w:spacing w:line="256" w:lineRule="auto"/>
        <w:ind w:left="0"/>
        <w:contextualSpacing/>
        <w:jc w:val="both"/>
        <w:rPr>
          <w:sz w:val="22"/>
          <w:szCs w:val="22"/>
        </w:rPr>
      </w:pPr>
    </w:p>
    <w:p w14:paraId="01C1316F" w14:textId="77777777" w:rsidR="00D049DA" w:rsidRPr="007830D5" w:rsidRDefault="00D049DA" w:rsidP="001E1BD7">
      <w:pPr>
        <w:pStyle w:val="Odlomakpopisa"/>
        <w:spacing w:line="276" w:lineRule="auto"/>
        <w:ind w:left="0"/>
        <w:contextualSpacing/>
        <w:jc w:val="both"/>
        <w:rPr>
          <w:sz w:val="22"/>
          <w:szCs w:val="22"/>
        </w:rPr>
      </w:pPr>
      <w:r w:rsidRPr="007830D5">
        <w:rPr>
          <w:sz w:val="22"/>
          <w:szCs w:val="22"/>
        </w:rPr>
        <w:t>Izvanbilančna evidencija na dan 31. prosinca 2023. godine odnosi se na sudske sporove vezane uz isplate razlike plaća zaposlenika Instituta i za koje se mogu očekivati eventualni odljevi sredstava.</w:t>
      </w:r>
    </w:p>
    <w:p w14:paraId="6B9228F1" w14:textId="77777777" w:rsidR="00D049DA" w:rsidRPr="007830D5" w:rsidRDefault="00D049DA" w:rsidP="001E1BD7">
      <w:pPr>
        <w:pStyle w:val="Odlomakpopisa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6139998A" w14:textId="77777777" w:rsidR="00D049DA" w:rsidRPr="007830D5" w:rsidRDefault="00D049DA" w:rsidP="001E1BD7">
      <w:pPr>
        <w:pStyle w:val="Odlomakpopisa"/>
        <w:spacing w:line="276" w:lineRule="auto"/>
        <w:ind w:left="0"/>
        <w:contextualSpacing/>
        <w:jc w:val="both"/>
        <w:rPr>
          <w:sz w:val="22"/>
          <w:szCs w:val="22"/>
        </w:rPr>
      </w:pPr>
      <w:r w:rsidRPr="007830D5">
        <w:rPr>
          <w:sz w:val="22"/>
          <w:szCs w:val="22"/>
        </w:rPr>
        <w:t xml:space="preserve">Potencijalne obveze po sudskim sporovima u tijeku u kojima je Institut Pilar tužena strana iznose 4.888,19 €. Na dan 31. prosinca 2023. godine Institut Pilar je imao sveukupno 4 predmeta koji se vode kao sporovi ili imaju status sporova. U sva 4 predmeta Institut je u statusu tuženika. </w:t>
      </w:r>
    </w:p>
    <w:p w14:paraId="79C43AF1" w14:textId="77777777" w:rsidR="00D049DA" w:rsidRPr="007830D5" w:rsidRDefault="00D049DA" w:rsidP="001E1BD7">
      <w:pPr>
        <w:pStyle w:val="Odlomakpopisa"/>
        <w:spacing w:line="276" w:lineRule="auto"/>
        <w:ind w:left="0"/>
        <w:contextualSpacing/>
        <w:jc w:val="both"/>
        <w:rPr>
          <w:sz w:val="22"/>
          <w:szCs w:val="22"/>
        </w:rPr>
      </w:pPr>
      <w:r w:rsidRPr="007830D5">
        <w:rPr>
          <w:sz w:val="22"/>
          <w:szCs w:val="22"/>
        </w:rPr>
        <w:t>U Bilješkama uz financijske izvještaje za 2023. godinu, daje se tabelarni pregled sudskih sporova u tijeku na temelju kojih je uspostavljena izvanbilančna evidencija za ukupni iznos glavnice (VPS) za potencijalne obveze sa stanjem na dan 31. prosinca 2023. godine. u ukupnom iznosu 4.888,19 €.</w:t>
      </w:r>
    </w:p>
    <w:p w14:paraId="02FF95CC" w14:textId="77777777" w:rsidR="00D049DA" w:rsidRDefault="00D049DA" w:rsidP="00D049DA">
      <w:pPr>
        <w:spacing w:line="256" w:lineRule="auto"/>
        <w:rPr>
          <w:rFonts w:ascii="Arial Narrow" w:hAnsi="Arial Narrow"/>
        </w:rPr>
        <w:sectPr w:rsidR="00D049DA" w:rsidSect="00C0022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926" w:bottom="1134" w:left="1134" w:header="709" w:footer="709" w:gutter="0"/>
          <w:cols w:space="720"/>
        </w:sectPr>
      </w:pPr>
    </w:p>
    <w:p w14:paraId="22226563" w14:textId="77777777" w:rsidR="00D049DA" w:rsidRDefault="00D049DA" w:rsidP="0085409B">
      <w:pPr>
        <w:pStyle w:val="Tijeloteksta"/>
        <w:ind w:left="0"/>
        <w:jc w:val="center"/>
        <w:rPr>
          <w:b w:val="0"/>
          <w:bCs w:val="0"/>
          <w:lang w:val="hr-HR"/>
        </w:rPr>
      </w:pPr>
      <w:r>
        <w:rPr>
          <w:lang w:val="hr-HR"/>
        </w:rPr>
        <w:lastRenderedPageBreak/>
        <w:t>POPIS</w:t>
      </w:r>
      <w:r>
        <w:rPr>
          <w:spacing w:val="11"/>
          <w:lang w:val="hr-HR"/>
        </w:rPr>
        <w:t xml:space="preserve"> </w:t>
      </w:r>
      <w:r>
        <w:rPr>
          <w:spacing w:val="-1"/>
          <w:lang w:val="hr-HR"/>
        </w:rPr>
        <w:t>SUDSKIH</w:t>
      </w:r>
      <w:r>
        <w:rPr>
          <w:spacing w:val="13"/>
          <w:lang w:val="hr-HR"/>
        </w:rPr>
        <w:t xml:space="preserve"> </w:t>
      </w:r>
      <w:r>
        <w:rPr>
          <w:spacing w:val="-1"/>
          <w:lang w:val="hr-HR"/>
        </w:rPr>
        <w:t>SPOROVA</w:t>
      </w:r>
      <w:r>
        <w:rPr>
          <w:spacing w:val="13"/>
          <w:lang w:val="hr-HR"/>
        </w:rPr>
        <w:t xml:space="preserve"> </w:t>
      </w:r>
      <w:r>
        <w:rPr>
          <w:lang w:val="hr-HR"/>
        </w:rPr>
        <w:t>U</w:t>
      </w:r>
      <w:r>
        <w:rPr>
          <w:spacing w:val="12"/>
          <w:lang w:val="hr-HR"/>
        </w:rPr>
        <w:t xml:space="preserve"> </w:t>
      </w:r>
      <w:r>
        <w:rPr>
          <w:spacing w:val="-1"/>
          <w:lang w:val="hr-HR"/>
        </w:rPr>
        <w:t>TIJEKU</w:t>
      </w:r>
      <w:r>
        <w:rPr>
          <w:spacing w:val="11"/>
          <w:lang w:val="hr-HR"/>
        </w:rPr>
        <w:t xml:space="preserve"> </w:t>
      </w:r>
      <w:r>
        <w:rPr>
          <w:spacing w:val="-1"/>
          <w:lang w:val="hr-HR"/>
        </w:rPr>
        <w:t>(ISKAZANIH</w:t>
      </w:r>
      <w:r>
        <w:rPr>
          <w:spacing w:val="13"/>
          <w:lang w:val="hr-HR"/>
        </w:rPr>
        <w:t xml:space="preserve"> </w:t>
      </w:r>
      <w:r>
        <w:rPr>
          <w:lang w:val="hr-HR"/>
        </w:rPr>
        <w:t>U</w:t>
      </w:r>
      <w:r>
        <w:rPr>
          <w:spacing w:val="12"/>
          <w:lang w:val="hr-HR"/>
        </w:rPr>
        <w:t xml:space="preserve"> </w:t>
      </w:r>
      <w:r>
        <w:rPr>
          <w:lang w:val="hr-HR"/>
        </w:rPr>
        <w:t>IZVANBILANČNIM</w:t>
      </w:r>
      <w:r>
        <w:rPr>
          <w:spacing w:val="12"/>
          <w:lang w:val="hr-HR"/>
        </w:rPr>
        <w:t xml:space="preserve"> </w:t>
      </w:r>
      <w:r>
        <w:rPr>
          <w:spacing w:val="-1"/>
          <w:lang w:val="hr-HR"/>
        </w:rPr>
        <w:t>ZAPISIMA)</w:t>
      </w:r>
      <w:r>
        <w:rPr>
          <w:spacing w:val="11"/>
          <w:lang w:val="hr-HR"/>
        </w:rPr>
        <w:t xml:space="preserve"> </w:t>
      </w:r>
      <w:r>
        <w:rPr>
          <w:lang w:val="hr-HR"/>
        </w:rPr>
        <w:t>NA</w:t>
      </w:r>
      <w:r>
        <w:rPr>
          <w:spacing w:val="13"/>
          <w:lang w:val="hr-HR"/>
        </w:rPr>
        <w:t xml:space="preserve"> </w:t>
      </w:r>
      <w:r>
        <w:rPr>
          <w:lang w:val="hr-HR"/>
        </w:rPr>
        <w:t>DAN</w:t>
      </w:r>
      <w:r>
        <w:rPr>
          <w:spacing w:val="13"/>
          <w:lang w:val="hr-HR"/>
        </w:rPr>
        <w:t xml:space="preserve"> </w:t>
      </w:r>
      <w:r>
        <w:rPr>
          <w:lang w:val="hr-HR"/>
        </w:rPr>
        <w:t>31.12.2023.</w:t>
      </w:r>
    </w:p>
    <w:p w14:paraId="1C985C3D" w14:textId="77777777" w:rsidR="00D049DA" w:rsidRDefault="00D049DA" w:rsidP="00D049DA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12885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"/>
        <w:gridCol w:w="1203"/>
        <w:gridCol w:w="1203"/>
        <w:gridCol w:w="1457"/>
        <w:gridCol w:w="1124"/>
        <w:gridCol w:w="1300"/>
        <w:gridCol w:w="1150"/>
        <w:gridCol w:w="1212"/>
        <w:gridCol w:w="1882"/>
        <w:gridCol w:w="1671"/>
      </w:tblGrid>
      <w:tr w:rsidR="00D049DA" w14:paraId="605CE72B" w14:textId="77777777" w:rsidTr="00681D83">
        <w:trPr>
          <w:trHeight w:hRule="exact" w:val="766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4F67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54DE195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57D3EFB0" w14:textId="77777777" w:rsidR="00D049DA" w:rsidRDefault="00D049DA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789F159D" w14:textId="77777777" w:rsidR="00D049DA" w:rsidRDefault="00D049DA">
            <w:pPr>
              <w:pStyle w:val="TableParagraph"/>
              <w:spacing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Red.br.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D30B5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37124F38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5475EB6A" w14:textId="77777777" w:rsidR="00D049DA" w:rsidRDefault="00D049DA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4AD513B4" w14:textId="77777777" w:rsidR="00D049DA" w:rsidRDefault="00D049DA">
            <w:pPr>
              <w:pStyle w:val="TableParagraph"/>
              <w:spacing w:line="171" w:lineRule="exact"/>
              <w:ind w:left="37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Tuženik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1C431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20B089E8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2FA757BC" w14:textId="77777777" w:rsidR="00D049DA" w:rsidRDefault="00D049DA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41DD8197" w14:textId="77777777" w:rsidR="00D049DA" w:rsidRDefault="00D049DA">
            <w:pPr>
              <w:pStyle w:val="TableParagraph"/>
              <w:spacing w:line="171" w:lineRule="exact"/>
              <w:ind w:left="212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Poslovni</w:t>
            </w:r>
            <w:r>
              <w:rPr>
                <w:b/>
                <w:spacing w:val="16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broj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63D5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3B1FC463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CBDD3EB" w14:textId="77777777" w:rsidR="00D049DA" w:rsidRDefault="00D049DA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2977C2ED" w14:textId="77777777" w:rsidR="00D049DA" w:rsidRDefault="00D049DA">
            <w:pPr>
              <w:pStyle w:val="TableParagraph"/>
              <w:spacing w:line="171" w:lineRule="exact"/>
              <w:ind w:left="267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Svrha</w:t>
            </w:r>
            <w:r>
              <w:rPr>
                <w:b/>
                <w:spacing w:val="19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postupka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CECB" w14:textId="77777777" w:rsidR="00D049DA" w:rsidRDefault="00D049DA">
            <w:pPr>
              <w:pStyle w:val="TableParagraph"/>
              <w:spacing w:before="2"/>
              <w:rPr>
                <w:rFonts w:cs="Calibri"/>
                <w:b/>
                <w:bCs/>
                <w:sz w:val="16"/>
                <w:szCs w:val="16"/>
                <w:lang w:val="hr-HR"/>
              </w:rPr>
            </w:pPr>
          </w:p>
          <w:p w14:paraId="5F7333A3" w14:textId="77777777" w:rsidR="00D049DA" w:rsidRDefault="00D049DA">
            <w:pPr>
              <w:pStyle w:val="TableParagraph"/>
              <w:ind w:left="2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V.P.S.</w:t>
            </w:r>
          </w:p>
          <w:p w14:paraId="6190D1A6" w14:textId="77777777" w:rsidR="00D049DA" w:rsidRDefault="00D049DA">
            <w:pPr>
              <w:pStyle w:val="TableParagraph"/>
              <w:spacing w:before="21" w:line="268" w:lineRule="auto"/>
              <w:ind w:left="80" w:right="80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Iznos</w:t>
            </w:r>
            <w:r>
              <w:rPr>
                <w:b/>
                <w:spacing w:val="10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glavnice</w:t>
            </w:r>
            <w:r>
              <w:rPr>
                <w:b/>
                <w:spacing w:val="9"/>
                <w:sz w:val="14"/>
                <w:lang w:val="hr-HR"/>
              </w:rPr>
              <w:t xml:space="preserve"> </w:t>
            </w:r>
            <w:r>
              <w:rPr>
                <w:b/>
                <w:sz w:val="14"/>
                <w:lang w:val="hr-HR"/>
              </w:rPr>
              <w:t>(u</w:t>
            </w:r>
            <w:r>
              <w:rPr>
                <w:rFonts w:ascii="Times New Roman"/>
                <w:b/>
                <w:spacing w:val="28"/>
                <w:w w:val="102"/>
                <w:sz w:val="14"/>
                <w:lang w:val="hr-HR"/>
              </w:rPr>
              <w:t xml:space="preserve"> </w:t>
            </w:r>
            <w:r>
              <w:rPr>
                <w:b/>
                <w:sz w:val="14"/>
                <w:lang w:val="hr-HR"/>
              </w:rPr>
              <w:t>EUR)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7BA8E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084C869F" w14:textId="77777777" w:rsidR="00D049DA" w:rsidRDefault="00D049DA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7AD53B9A" w14:textId="77777777" w:rsidR="00D049DA" w:rsidRDefault="00D049DA">
            <w:pPr>
              <w:pStyle w:val="TableParagraph"/>
              <w:spacing w:line="268" w:lineRule="auto"/>
              <w:ind w:left="164" w:right="164" w:firstLine="88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Procijenjeno</w:t>
            </w:r>
            <w:r>
              <w:rPr>
                <w:rFonts w:ascii="Times New Roman"/>
                <w:b/>
                <w:spacing w:val="22"/>
                <w:w w:val="102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vrijeme</w:t>
            </w:r>
            <w:r>
              <w:rPr>
                <w:b/>
                <w:spacing w:val="18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odljeva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C8BD6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366D8B8D" w14:textId="77777777" w:rsidR="00D049DA" w:rsidRDefault="00D049DA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238F6EE6" w14:textId="77777777" w:rsidR="00D049DA" w:rsidRDefault="00D049DA">
            <w:pPr>
              <w:pStyle w:val="TableParagraph"/>
              <w:ind w:left="7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Pravno</w:t>
            </w:r>
            <w:r>
              <w:rPr>
                <w:b/>
                <w:spacing w:val="19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mišljenje</w:t>
            </w:r>
          </w:p>
          <w:p w14:paraId="509E3CC1" w14:textId="77777777" w:rsidR="00D049DA" w:rsidRDefault="00D049DA">
            <w:pPr>
              <w:pStyle w:val="TableParagraph"/>
              <w:spacing w:before="21" w:line="171" w:lineRule="exact"/>
              <w:ind w:left="32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z w:val="14"/>
                <w:lang w:val="hr-HR"/>
              </w:rPr>
              <w:t>o</w:t>
            </w:r>
            <w:r>
              <w:rPr>
                <w:b/>
                <w:spacing w:val="10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predmetu</w:t>
            </w:r>
            <w:r>
              <w:rPr>
                <w:b/>
                <w:spacing w:val="11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spora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D91BA" w14:textId="77777777" w:rsidR="00D049DA" w:rsidRDefault="00D049DA">
            <w:pPr>
              <w:pStyle w:val="TableParagraph"/>
              <w:spacing w:before="5" w:line="268" w:lineRule="auto"/>
              <w:ind w:left="68" w:right="68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Mišljenje</w:t>
            </w:r>
            <w:r>
              <w:rPr>
                <w:b/>
                <w:spacing w:val="13"/>
                <w:sz w:val="14"/>
                <w:lang w:val="hr-HR"/>
              </w:rPr>
              <w:t xml:space="preserve"> </w:t>
            </w:r>
            <w:r>
              <w:rPr>
                <w:b/>
                <w:sz w:val="14"/>
                <w:lang w:val="hr-HR"/>
              </w:rPr>
              <w:t>o</w:t>
            </w:r>
            <w:r>
              <w:rPr>
                <w:b/>
                <w:spacing w:val="24"/>
                <w:w w:val="102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mogućem</w:t>
            </w:r>
            <w:r>
              <w:rPr>
                <w:b/>
                <w:spacing w:val="21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ishodu</w:t>
            </w:r>
            <w:r>
              <w:rPr>
                <w:b/>
                <w:spacing w:val="28"/>
                <w:w w:val="102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spora</w:t>
            </w:r>
            <w:r>
              <w:rPr>
                <w:b/>
                <w:spacing w:val="11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kroz</w:t>
            </w:r>
            <w:r>
              <w:rPr>
                <w:b/>
                <w:spacing w:val="12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tekuću</w:t>
            </w:r>
            <w:r>
              <w:rPr>
                <w:b/>
                <w:spacing w:val="21"/>
                <w:w w:val="102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godinu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6FB4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50F60BC7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0A2EC4C3" w14:textId="77777777" w:rsidR="00D049DA" w:rsidRDefault="00D049DA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3F3F1CCB" w14:textId="77777777" w:rsidR="00D049DA" w:rsidRDefault="00D049DA">
            <w:pPr>
              <w:pStyle w:val="TableParagraph"/>
              <w:spacing w:line="171" w:lineRule="exact"/>
              <w:ind w:left="9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Procjena</w:t>
            </w:r>
            <w:r>
              <w:rPr>
                <w:b/>
                <w:spacing w:val="18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financijskog</w:t>
            </w:r>
            <w:r>
              <w:rPr>
                <w:b/>
                <w:spacing w:val="15"/>
                <w:sz w:val="14"/>
                <w:lang w:val="hr-HR"/>
              </w:rPr>
              <w:t xml:space="preserve"> </w:t>
            </w:r>
            <w:r>
              <w:rPr>
                <w:b/>
                <w:spacing w:val="-1"/>
                <w:sz w:val="14"/>
                <w:lang w:val="hr-HR"/>
              </w:rPr>
              <w:t>učinka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07B2C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0BC2489D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37686BCE" w14:textId="77777777" w:rsidR="00D049DA" w:rsidRDefault="00D049DA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3BFC7D3A" w14:textId="77777777" w:rsidR="00D049DA" w:rsidRDefault="00D049DA">
            <w:pPr>
              <w:pStyle w:val="TableParagraph"/>
              <w:spacing w:line="171" w:lineRule="exact"/>
              <w:ind w:left="17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b/>
                <w:spacing w:val="-1"/>
                <w:sz w:val="14"/>
                <w:lang w:val="hr-HR"/>
              </w:rPr>
              <w:t>Razno</w:t>
            </w:r>
          </w:p>
        </w:tc>
      </w:tr>
      <w:tr w:rsidR="00D049DA" w14:paraId="521C7322" w14:textId="77777777" w:rsidTr="00681D83">
        <w:trPr>
          <w:trHeight w:hRule="exact" w:val="766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594D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6BF7C266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1AE9C4AF" w14:textId="77777777" w:rsidR="00D049DA" w:rsidRDefault="00D049DA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152B2A58" w14:textId="77777777" w:rsidR="00D049DA" w:rsidRDefault="00D049DA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1.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4315C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1FE66386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6484E1FF" w14:textId="77777777" w:rsidR="00D049DA" w:rsidRDefault="00D049DA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58DED711" w14:textId="77777777" w:rsidR="00D049DA" w:rsidRDefault="00D049DA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Institut</w:t>
            </w:r>
            <w:r>
              <w:rPr>
                <w:spacing w:val="14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Pilar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826F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6DB1E5AA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5CC4A903" w14:textId="77777777" w:rsidR="00D049DA" w:rsidRDefault="00D049DA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7F94B479" w14:textId="77777777" w:rsidR="00D049DA" w:rsidRDefault="00D049DA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PR-7301/21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84BD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54DD0706" w14:textId="77777777" w:rsidR="00D049DA" w:rsidRDefault="00D049DA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3E634C25" w14:textId="77777777" w:rsidR="00D049DA" w:rsidRDefault="00D049DA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Tužba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radi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isplate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iz</w:t>
            </w:r>
          </w:p>
          <w:p w14:paraId="026CEE8D" w14:textId="77777777" w:rsidR="00D049DA" w:rsidRDefault="00D049DA">
            <w:pPr>
              <w:pStyle w:val="TableParagraph"/>
              <w:spacing w:before="21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radnog</w:t>
            </w:r>
            <w:r>
              <w:rPr>
                <w:spacing w:val="16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odnosa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5929" w14:textId="77777777" w:rsidR="00D049DA" w:rsidRDefault="00D049DA">
            <w:pPr>
              <w:pStyle w:val="TableParagraph"/>
              <w:jc w:val="right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63514DBD" w14:textId="77777777" w:rsidR="00D049DA" w:rsidRDefault="00D049DA">
            <w:pPr>
              <w:pStyle w:val="TableParagraph"/>
              <w:jc w:val="right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1204651" w14:textId="77777777" w:rsidR="00D049DA" w:rsidRDefault="00D049DA">
            <w:pPr>
              <w:pStyle w:val="TableParagraph"/>
              <w:spacing w:before="7"/>
              <w:jc w:val="right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0E367888" w14:textId="77777777" w:rsidR="00D049DA" w:rsidRDefault="00D049DA">
            <w:pPr>
              <w:pStyle w:val="TableParagraph"/>
              <w:ind w:left="618"/>
              <w:jc w:val="right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1.261,62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AA7C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62B2FE9" w14:textId="77777777" w:rsidR="00D049DA" w:rsidRDefault="00D049DA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01D9E7D2" w14:textId="77777777" w:rsidR="00D049DA" w:rsidRDefault="00D049DA">
            <w:pPr>
              <w:pStyle w:val="TableParagraph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Odljev</w:t>
            </w:r>
            <w:r>
              <w:rPr>
                <w:spacing w:val="7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se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očekuje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u</w:t>
            </w:r>
          </w:p>
          <w:p w14:paraId="1F9F2587" w14:textId="77777777" w:rsidR="00D049DA" w:rsidRDefault="00D049DA">
            <w:pPr>
              <w:pStyle w:val="TableParagraph"/>
              <w:spacing w:before="21"/>
              <w:ind w:left="1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2024.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F7567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9F7B43A" w14:textId="77777777" w:rsidR="00D049DA" w:rsidRDefault="00D049DA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3EC9FDAC" w14:textId="77777777" w:rsidR="00D049DA" w:rsidRDefault="00D049DA">
            <w:pPr>
              <w:pStyle w:val="TableParagraph"/>
              <w:spacing w:line="268" w:lineRule="auto"/>
              <w:ind w:left="238" w:right="146" w:hanging="92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Nepovoljno</w:t>
            </w:r>
            <w:r>
              <w:rPr>
                <w:spacing w:val="1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za</w:t>
            </w:r>
            <w:r>
              <w:rPr>
                <w:rFonts w:ascii="Times New Roman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poslodavca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78D6" w14:textId="77777777" w:rsidR="00D049DA" w:rsidRDefault="00D049DA">
            <w:pPr>
              <w:pStyle w:val="TableParagraph"/>
              <w:spacing w:before="2"/>
              <w:rPr>
                <w:rFonts w:cs="Calibri"/>
                <w:b/>
                <w:bCs/>
                <w:sz w:val="16"/>
                <w:szCs w:val="16"/>
                <w:lang w:val="hr-HR"/>
              </w:rPr>
            </w:pPr>
          </w:p>
          <w:p w14:paraId="60C9A346" w14:textId="77777777" w:rsidR="00D049DA" w:rsidRDefault="00D049DA">
            <w:pPr>
              <w:pStyle w:val="TableParagraph"/>
              <w:spacing w:line="268" w:lineRule="auto"/>
              <w:ind w:left="37" w:right="34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Moguće</w:t>
            </w:r>
            <w:r>
              <w:rPr>
                <w:spacing w:val="23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donošenje</w:t>
            </w:r>
            <w:r>
              <w:rPr>
                <w:spacing w:val="24"/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pravom.</w:t>
            </w:r>
            <w:r>
              <w:rPr>
                <w:spacing w:val="20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presude</w:t>
            </w:r>
            <w:r>
              <w:rPr>
                <w:rFonts w:ascii="Times New Roman" w:hAnsi="Times New Roman"/>
                <w:spacing w:val="25"/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početkom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2024.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9A619" w14:textId="77777777" w:rsidR="00D049DA" w:rsidRDefault="00D049DA">
            <w:pPr>
              <w:pStyle w:val="TableParagraph"/>
              <w:spacing w:before="5" w:line="268" w:lineRule="auto"/>
              <w:ind w:left="20" w:right="199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Iznos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glavnice</w:t>
            </w:r>
            <w:r>
              <w:rPr>
                <w:spacing w:val="1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+</w:t>
            </w:r>
            <w:r>
              <w:rPr>
                <w:spacing w:val="1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pripadajuće</w:t>
            </w:r>
            <w:r>
              <w:rPr>
                <w:spacing w:val="29"/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zatezne</w:t>
            </w:r>
            <w:r>
              <w:rPr>
                <w:spacing w:val="15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kamate,</w:t>
            </w:r>
            <w:r>
              <w:rPr>
                <w:spacing w:val="15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troškovi</w:t>
            </w:r>
            <w:r>
              <w:rPr>
                <w:spacing w:val="25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postupka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i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sl.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po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konačnosti</w:t>
            </w:r>
            <w:r>
              <w:rPr>
                <w:spacing w:val="35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presude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D59C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0BD0BB49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61AD8B6D" w14:textId="77777777" w:rsidR="00D049DA" w:rsidRDefault="00D049DA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59CABF5F" w14:textId="77777777" w:rsidR="00D049DA" w:rsidRDefault="00D049DA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Tužba</w:t>
            </w:r>
            <w:r>
              <w:rPr>
                <w:spacing w:val="13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izjavljena</w:t>
            </w:r>
            <w:r>
              <w:rPr>
                <w:spacing w:val="14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2021.</w:t>
            </w:r>
          </w:p>
        </w:tc>
      </w:tr>
      <w:tr w:rsidR="00D049DA" w14:paraId="6621C93D" w14:textId="77777777" w:rsidTr="00681D83">
        <w:trPr>
          <w:trHeight w:hRule="exact" w:val="766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9AE1A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5F18F19C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5AF9E987" w14:textId="77777777" w:rsidR="00D049DA" w:rsidRDefault="00D049DA">
            <w:pPr>
              <w:pStyle w:val="TableParagraph"/>
              <w:spacing w:before="8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4080C38C" w14:textId="77777777" w:rsidR="00D049DA" w:rsidRDefault="00D049DA">
            <w:pPr>
              <w:pStyle w:val="TableParagraph"/>
              <w:spacing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2.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B418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2F3BB537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20A3D72C" w14:textId="77777777" w:rsidR="00D049DA" w:rsidRDefault="00D049DA">
            <w:pPr>
              <w:pStyle w:val="TableParagraph"/>
              <w:spacing w:before="8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488284CE" w14:textId="77777777" w:rsidR="00D049DA" w:rsidRDefault="00D049DA">
            <w:pPr>
              <w:pStyle w:val="TableParagraph"/>
              <w:spacing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Institut</w:t>
            </w:r>
            <w:r>
              <w:rPr>
                <w:spacing w:val="14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Pilar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DBA29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3F4BA33E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53C24E06" w14:textId="77777777" w:rsidR="00D049DA" w:rsidRDefault="00D049DA">
            <w:pPr>
              <w:pStyle w:val="TableParagraph"/>
              <w:spacing w:before="8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6038277A" w14:textId="77777777" w:rsidR="00D049DA" w:rsidRDefault="00D049DA">
            <w:pPr>
              <w:pStyle w:val="TableParagraph"/>
              <w:spacing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PR-9957/21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F515A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2EF0E853" w14:textId="77777777" w:rsidR="00D049DA" w:rsidRDefault="00D049DA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6B0D90F1" w14:textId="77777777" w:rsidR="00D049DA" w:rsidRDefault="00D049DA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Tužba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radi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isplate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iz</w:t>
            </w:r>
          </w:p>
          <w:p w14:paraId="027E50C3" w14:textId="77777777" w:rsidR="00D049DA" w:rsidRDefault="00D049DA">
            <w:pPr>
              <w:pStyle w:val="TableParagraph"/>
              <w:spacing w:before="21"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radnog</w:t>
            </w:r>
            <w:r>
              <w:rPr>
                <w:spacing w:val="16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odnosa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E8D6" w14:textId="77777777" w:rsidR="00D049DA" w:rsidRDefault="00D049DA">
            <w:pPr>
              <w:pStyle w:val="TableParagraph"/>
              <w:jc w:val="right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15AD22BA" w14:textId="77777777" w:rsidR="00D049DA" w:rsidRDefault="00D049DA">
            <w:pPr>
              <w:pStyle w:val="TableParagraph"/>
              <w:jc w:val="right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2E1A00E7" w14:textId="77777777" w:rsidR="00D049DA" w:rsidRDefault="00D049DA">
            <w:pPr>
              <w:pStyle w:val="TableParagraph"/>
              <w:spacing w:before="8"/>
              <w:jc w:val="right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36A174C3" w14:textId="77777777" w:rsidR="00D049DA" w:rsidRDefault="00D049DA">
            <w:pPr>
              <w:pStyle w:val="TableParagraph"/>
              <w:spacing w:line="171" w:lineRule="exact"/>
              <w:ind w:left="618"/>
              <w:jc w:val="right"/>
              <w:rPr>
                <w:spacing w:val="-1"/>
                <w:sz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399,11</w:t>
            </w:r>
          </w:p>
          <w:p w14:paraId="6B092452" w14:textId="77777777" w:rsidR="00D049DA" w:rsidRDefault="00D049DA">
            <w:pPr>
              <w:pStyle w:val="TableParagraph"/>
              <w:spacing w:line="171" w:lineRule="exact"/>
              <w:ind w:left="618"/>
              <w:jc w:val="right"/>
              <w:rPr>
                <w:rFonts w:cs="Calibri"/>
                <w:sz w:val="14"/>
                <w:szCs w:val="14"/>
                <w:lang w:val="hr-HR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34291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55DD9A5A" w14:textId="77777777" w:rsidR="00D049DA" w:rsidRDefault="00D049DA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31775B31" w14:textId="77777777" w:rsidR="00D049DA" w:rsidRDefault="00D049DA">
            <w:pPr>
              <w:pStyle w:val="TableParagraph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Odljev</w:t>
            </w:r>
            <w:r>
              <w:rPr>
                <w:spacing w:val="7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se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očekuje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u</w:t>
            </w:r>
          </w:p>
          <w:p w14:paraId="4AF2413D" w14:textId="77777777" w:rsidR="00D049DA" w:rsidRDefault="00D049DA">
            <w:pPr>
              <w:pStyle w:val="TableParagraph"/>
              <w:spacing w:before="21" w:line="171" w:lineRule="exact"/>
              <w:ind w:left="1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2024.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DA437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6851B0C3" w14:textId="77777777" w:rsidR="00D049DA" w:rsidRDefault="00D049DA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20F7206D" w14:textId="77777777" w:rsidR="00D049DA" w:rsidRDefault="00D049DA">
            <w:pPr>
              <w:pStyle w:val="TableParagraph"/>
              <w:spacing w:line="268" w:lineRule="auto"/>
              <w:ind w:left="238" w:right="146" w:hanging="92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Nepovoljno</w:t>
            </w:r>
            <w:r>
              <w:rPr>
                <w:spacing w:val="1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za</w:t>
            </w:r>
            <w:r>
              <w:rPr>
                <w:rFonts w:ascii="Times New Roman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poslodavca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3CB8A" w14:textId="77777777" w:rsidR="00D049DA" w:rsidRDefault="00D049DA">
            <w:pPr>
              <w:pStyle w:val="TableParagraph"/>
              <w:spacing w:before="2"/>
              <w:rPr>
                <w:rFonts w:cs="Calibri"/>
                <w:b/>
                <w:bCs/>
                <w:sz w:val="16"/>
                <w:szCs w:val="16"/>
                <w:lang w:val="hr-HR"/>
              </w:rPr>
            </w:pPr>
          </w:p>
          <w:p w14:paraId="7DC45415" w14:textId="77777777" w:rsidR="00D049DA" w:rsidRDefault="00D049DA">
            <w:pPr>
              <w:pStyle w:val="TableParagraph"/>
              <w:spacing w:line="268" w:lineRule="auto"/>
              <w:ind w:left="37" w:right="34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Moguće</w:t>
            </w:r>
            <w:r>
              <w:rPr>
                <w:spacing w:val="23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donošenje</w:t>
            </w:r>
            <w:r>
              <w:rPr>
                <w:spacing w:val="24"/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pravom.</w:t>
            </w:r>
            <w:r>
              <w:rPr>
                <w:spacing w:val="20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presude</w:t>
            </w:r>
            <w:r>
              <w:rPr>
                <w:rFonts w:ascii="Times New Roman" w:hAnsi="Times New Roman"/>
                <w:spacing w:val="25"/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do</w:t>
            </w:r>
            <w:r>
              <w:rPr>
                <w:spacing w:val="10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kraja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2024.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A997F" w14:textId="77777777" w:rsidR="00D049DA" w:rsidRDefault="00D049DA">
            <w:pPr>
              <w:pStyle w:val="TableParagraph"/>
              <w:spacing w:before="5" w:line="268" w:lineRule="auto"/>
              <w:ind w:left="20" w:right="199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Iznos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glavnice</w:t>
            </w:r>
            <w:r>
              <w:rPr>
                <w:spacing w:val="1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+</w:t>
            </w:r>
            <w:r>
              <w:rPr>
                <w:spacing w:val="1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pripadajuće</w:t>
            </w:r>
            <w:r>
              <w:rPr>
                <w:spacing w:val="29"/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zatezne</w:t>
            </w:r>
            <w:r>
              <w:rPr>
                <w:spacing w:val="15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kamate,</w:t>
            </w:r>
            <w:r>
              <w:rPr>
                <w:spacing w:val="15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troškovi</w:t>
            </w:r>
            <w:r>
              <w:rPr>
                <w:spacing w:val="25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postupka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i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sl.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po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konačnosti</w:t>
            </w:r>
            <w:r>
              <w:rPr>
                <w:spacing w:val="35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presude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7E52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0EDDD9E5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6FFCF251" w14:textId="77777777" w:rsidR="00D049DA" w:rsidRDefault="00D049DA">
            <w:pPr>
              <w:pStyle w:val="TableParagraph"/>
              <w:spacing w:before="8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55E8FC3E" w14:textId="77777777" w:rsidR="00D049DA" w:rsidRDefault="00D049DA">
            <w:pPr>
              <w:pStyle w:val="TableParagraph"/>
              <w:spacing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Tužba</w:t>
            </w:r>
            <w:r>
              <w:rPr>
                <w:spacing w:val="13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izjavljena</w:t>
            </w:r>
            <w:r>
              <w:rPr>
                <w:spacing w:val="14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2021.</w:t>
            </w:r>
          </w:p>
        </w:tc>
      </w:tr>
      <w:tr w:rsidR="00D049DA" w14:paraId="46E4E865" w14:textId="77777777" w:rsidTr="00681D83">
        <w:trPr>
          <w:trHeight w:hRule="exact" w:val="766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20686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F310298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263D58BD" w14:textId="77777777" w:rsidR="00D049DA" w:rsidRDefault="00D049DA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1A820422" w14:textId="77777777" w:rsidR="00D049DA" w:rsidRDefault="00D049DA">
            <w:pPr>
              <w:pStyle w:val="TableParagraph"/>
              <w:spacing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3.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4C0B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5FA3049B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0BF49A82" w14:textId="77777777" w:rsidR="00D049DA" w:rsidRDefault="00D049DA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41D82BCB" w14:textId="77777777" w:rsidR="00D049DA" w:rsidRDefault="00D049DA">
            <w:pPr>
              <w:pStyle w:val="TableParagraph"/>
              <w:spacing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Institut</w:t>
            </w:r>
            <w:r>
              <w:rPr>
                <w:spacing w:val="14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Pilar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4D7ED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3AC5605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56CDD20" w14:textId="77777777" w:rsidR="00D049DA" w:rsidRDefault="00D049DA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7C6BF042" w14:textId="77777777" w:rsidR="00D049DA" w:rsidRDefault="00D049DA">
            <w:pPr>
              <w:pStyle w:val="TableParagraph"/>
              <w:spacing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PR-6922/21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D19CC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A0390D5" w14:textId="77777777" w:rsidR="00D049DA" w:rsidRDefault="00D049DA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05D82089" w14:textId="77777777" w:rsidR="00D049DA" w:rsidRDefault="00D049DA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Tužba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radi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isplate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iz</w:t>
            </w:r>
          </w:p>
          <w:p w14:paraId="4F64E37D" w14:textId="77777777" w:rsidR="00D049DA" w:rsidRDefault="00D049DA">
            <w:pPr>
              <w:pStyle w:val="TableParagraph"/>
              <w:spacing w:before="21"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radnog</w:t>
            </w:r>
            <w:r>
              <w:rPr>
                <w:spacing w:val="16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odnosa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80355" w14:textId="77777777" w:rsidR="00D049DA" w:rsidRDefault="00D049DA">
            <w:pPr>
              <w:pStyle w:val="TableParagraph"/>
              <w:jc w:val="right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5324B450" w14:textId="77777777" w:rsidR="00D049DA" w:rsidRDefault="00D049DA">
            <w:pPr>
              <w:pStyle w:val="TableParagraph"/>
              <w:jc w:val="right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2263236" w14:textId="77777777" w:rsidR="00D049DA" w:rsidRDefault="00D049DA">
            <w:pPr>
              <w:pStyle w:val="TableParagraph"/>
              <w:spacing w:before="7"/>
              <w:jc w:val="right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4E611097" w14:textId="77777777" w:rsidR="00D049DA" w:rsidRDefault="00D049DA">
            <w:pPr>
              <w:pStyle w:val="TableParagraph"/>
              <w:spacing w:line="171" w:lineRule="exact"/>
              <w:ind w:left="546"/>
              <w:jc w:val="right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1.990,84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5BED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60C18297" w14:textId="77777777" w:rsidR="00D049DA" w:rsidRDefault="00D049DA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7ABBBF7B" w14:textId="77777777" w:rsidR="00D049DA" w:rsidRDefault="00D049DA">
            <w:pPr>
              <w:pStyle w:val="TableParagraph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Odljev</w:t>
            </w:r>
            <w:r>
              <w:rPr>
                <w:spacing w:val="7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se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očekuje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u</w:t>
            </w:r>
          </w:p>
          <w:p w14:paraId="0FADCFB7" w14:textId="77777777" w:rsidR="00D049DA" w:rsidRDefault="00D049DA">
            <w:pPr>
              <w:pStyle w:val="TableParagraph"/>
              <w:spacing w:before="21" w:line="171" w:lineRule="exact"/>
              <w:ind w:left="1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2024.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670A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02ABB005" w14:textId="77777777" w:rsidR="00D049DA" w:rsidRDefault="00D049DA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0F8C6AF0" w14:textId="77777777" w:rsidR="00D049DA" w:rsidRDefault="00D049DA">
            <w:pPr>
              <w:pStyle w:val="TableParagraph"/>
              <w:spacing w:line="268" w:lineRule="auto"/>
              <w:ind w:left="238" w:right="146" w:hanging="92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Nepovoljno</w:t>
            </w:r>
            <w:r>
              <w:rPr>
                <w:spacing w:val="1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za</w:t>
            </w:r>
            <w:r>
              <w:rPr>
                <w:rFonts w:ascii="Times New Roman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poslodavca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F38BB" w14:textId="77777777" w:rsidR="00D049DA" w:rsidRDefault="00D049DA">
            <w:pPr>
              <w:pStyle w:val="TableParagraph"/>
              <w:spacing w:before="2"/>
              <w:rPr>
                <w:rFonts w:cs="Calibri"/>
                <w:b/>
                <w:bCs/>
                <w:sz w:val="16"/>
                <w:szCs w:val="16"/>
                <w:lang w:val="hr-HR"/>
              </w:rPr>
            </w:pPr>
          </w:p>
          <w:p w14:paraId="2C60299D" w14:textId="77777777" w:rsidR="00D049DA" w:rsidRDefault="00D049DA">
            <w:pPr>
              <w:pStyle w:val="TableParagraph"/>
              <w:spacing w:line="268" w:lineRule="auto"/>
              <w:ind w:left="37" w:right="34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Moguće</w:t>
            </w:r>
            <w:r>
              <w:rPr>
                <w:spacing w:val="23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donošenje</w:t>
            </w:r>
            <w:r>
              <w:rPr>
                <w:spacing w:val="24"/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pravom.</w:t>
            </w:r>
            <w:r>
              <w:rPr>
                <w:spacing w:val="20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presude</w:t>
            </w:r>
            <w:r>
              <w:rPr>
                <w:rFonts w:ascii="Times New Roman" w:hAnsi="Times New Roman"/>
                <w:spacing w:val="25"/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do</w:t>
            </w:r>
            <w:r>
              <w:rPr>
                <w:spacing w:val="10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kraja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2024.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9310C" w14:textId="77777777" w:rsidR="00D049DA" w:rsidRDefault="00D049DA">
            <w:pPr>
              <w:pStyle w:val="TableParagraph"/>
              <w:spacing w:before="5" w:line="268" w:lineRule="auto"/>
              <w:ind w:left="20" w:right="199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Iznos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glavnice</w:t>
            </w:r>
            <w:r>
              <w:rPr>
                <w:spacing w:val="1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+</w:t>
            </w:r>
            <w:r>
              <w:rPr>
                <w:spacing w:val="1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pripadajuće</w:t>
            </w:r>
            <w:r>
              <w:rPr>
                <w:spacing w:val="29"/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zatezne</w:t>
            </w:r>
            <w:r>
              <w:rPr>
                <w:spacing w:val="15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kamate,</w:t>
            </w:r>
            <w:r>
              <w:rPr>
                <w:spacing w:val="15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troškovi</w:t>
            </w:r>
            <w:r>
              <w:rPr>
                <w:spacing w:val="25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postupka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i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sl.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po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konačnosti</w:t>
            </w:r>
            <w:r>
              <w:rPr>
                <w:spacing w:val="35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presude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B5800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307BCC26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18538EFF" w14:textId="77777777" w:rsidR="00D049DA" w:rsidRDefault="00D049DA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58A18129" w14:textId="77777777" w:rsidR="00D049DA" w:rsidRDefault="00D049DA">
            <w:pPr>
              <w:pStyle w:val="TableParagraph"/>
              <w:spacing w:line="171" w:lineRule="exact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Tužba</w:t>
            </w:r>
            <w:r>
              <w:rPr>
                <w:spacing w:val="13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izjavljena</w:t>
            </w:r>
            <w:r>
              <w:rPr>
                <w:spacing w:val="14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2021.</w:t>
            </w:r>
          </w:p>
        </w:tc>
      </w:tr>
      <w:tr w:rsidR="00D049DA" w14:paraId="3C944EC0" w14:textId="77777777" w:rsidTr="00681D83">
        <w:trPr>
          <w:trHeight w:hRule="exact" w:val="766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4571D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5F7EC701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1DA5588B" w14:textId="77777777" w:rsidR="00D049DA" w:rsidRDefault="00D049DA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6B42848A" w14:textId="77777777" w:rsidR="00D049DA" w:rsidRDefault="00D049DA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4.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9D3D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441417C8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51E13FC7" w14:textId="77777777" w:rsidR="00D049DA" w:rsidRDefault="00D049DA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49589341" w14:textId="77777777" w:rsidR="00D049DA" w:rsidRDefault="00D049DA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Institut</w:t>
            </w:r>
            <w:r>
              <w:rPr>
                <w:spacing w:val="14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Pilar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F5E9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7387C88E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3B25D26B" w14:textId="77777777" w:rsidR="00D049DA" w:rsidRDefault="00D049DA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35061CD4" w14:textId="77777777" w:rsidR="00D049DA" w:rsidRDefault="00D049DA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PR-6097/21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CAF35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1E2A54F4" w14:textId="77777777" w:rsidR="00D049DA" w:rsidRDefault="00D049DA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5909E02B" w14:textId="77777777" w:rsidR="00D049DA" w:rsidRDefault="00D049DA">
            <w:pPr>
              <w:pStyle w:val="TableParagraph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Tužba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radi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isplate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iz</w:t>
            </w:r>
          </w:p>
          <w:p w14:paraId="6AE9AF0E" w14:textId="77777777" w:rsidR="00D049DA" w:rsidRDefault="00D049DA">
            <w:pPr>
              <w:pStyle w:val="TableParagraph"/>
              <w:spacing w:before="21"/>
              <w:ind w:left="20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radnog</w:t>
            </w:r>
            <w:r>
              <w:rPr>
                <w:spacing w:val="16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odnosa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9955" w14:textId="77777777" w:rsidR="00D049DA" w:rsidRDefault="00D049DA">
            <w:pPr>
              <w:pStyle w:val="TableParagraph"/>
              <w:jc w:val="right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3320256D" w14:textId="77777777" w:rsidR="00D049DA" w:rsidRDefault="00D049DA">
            <w:pPr>
              <w:pStyle w:val="TableParagraph"/>
              <w:jc w:val="right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73488E60" w14:textId="77777777" w:rsidR="00D049DA" w:rsidRDefault="00D049DA">
            <w:pPr>
              <w:pStyle w:val="TableParagraph"/>
              <w:spacing w:before="7"/>
              <w:jc w:val="right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418AF987" w14:textId="77777777" w:rsidR="00D049DA" w:rsidRDefault="00D049DA">
            <w:pPr>
              <w:pStyle w:val="TableParagraph"/>
              <w:ind w:left="618"/>
              <w:jc w:val="right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pacing w:val="-1"/>
                <w:sz w:val="14"/>
                <w:lang w:val="hr-HR"/>
              </w:rPr>
              <w:t>1.236,61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853D" w14:textId="77777777" w:rsidR="00D049DA" w:rsidRDefault="00D049DA">
            <w:pPr>
              <w:pStyle w:val="TableParagraph"/>
              <w:jc w:val="center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356B3CCB" w14:textId="77777777" w:rsidR="00D049DA" w:rsidRDefault="00D049DA">
            <w:pPr>
              <w:pStyle w:val="TableParagraph"/>
              <w:spacing w:before="10"/>
              <w:jc w:val="center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6E080418" w14:textId="77777777" w:rsidR="00D049DA" w:rsidRDefault="00D049DA">
            <w:pPr>
              <w:pStyle w:val="TableParagraph"/>
              <w:ind w:left="111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Odljev</w:t>
            </w:r>
            <w:r>
              <w:rPr>
                <w:spacing w:val="10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se</w:t>
            </w:r>
            <w:r>
              <w:rPr>
                <w:spacing w:val="11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očekuje</w:t>
            </w:r>
          </w:p>
          <w:p w14:paraId="44921071" w14:textId="77777777" w:rsidR="00D049DA" w:rsidRDefault="00D049DA">
            <w:pPr>
              <w:pStyle w:val="TableParagraph"/>
              <w:spacing w:before="21"/>
              <w:ind w:left="210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u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2024.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DA57B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7F121EC5" w14:textId="77777777" w:rsidR="00D049DA" w:rsidRDefault="00D049DA">
            <w:pPr>
              <w:pStyle w:val="TableParagraph"/>
              <w:spacing w:before="10"/>
              <w:rPr>
                <w:rFonts w:cs="Calibri"/>
                <w:b/>
                <w:bCs/>
                <w:sz w:val="17"/>
                <w:szCs w:val="17"/>
                <w:lang w:val="hr-HR"/>
              </w:rPr>
            </w:pPr>
          </w:p>
          <w:p w14:paraId="75336985" w14:textId="77777777" w:rsidR="00D049DA" w:rsidRDefault="00D049DA">
            <w:pPr>
              <w:pStyle w:val="TableParagraph"/>
              <w:spacing w:line="268" w:lineRule="auto"/>
              <w:ind w:left="238" w:right="146" w:hanging="92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Nepovoljno</w:t>
            </w:r>
            <w:r>
              <w:rPr>
                <w:spacing w:val="1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za</w:t>
            </w:r>
            <w:r>
              <w:rPr>
                <w:rFonts w:ascii="Times New Roman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poslodavca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3FA31" w14:textId="77777777" w:rsidR="00D049DA" w:rsidRDefault="00D049DA">
            <w:pPr>
              <w:pStyle w:val="TableParagraph"/>
              <w:spacing w:before="5" w:line="268" w:lineRule="auto"/>
              <w:ind w:left="30" w:right="27" w:firstLine="2"/>
              <w:jc w:val="center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Očekivano</w:t>
            </w:r>
            <w:r>
              <w:rPr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donošenje</w:t>
            </w:r>
            <w:r>
              <w:rPr>
                <w:spacing w:val="23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pravom.</w:t>
            </w:r>
            <w:r>
              <w:rPr>
                <w:spacing w:val="21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presude</w:t>
            </w:r>
            <w:r>
              <w:rPr>
                <w:spacing w:val="10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do</w:t>
            </w:r>
            <w:r>
              <w:rPr>
                <w:spacing w:val="11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kraja</w:t>
            </w:r>
            <w:r>
              <w:rPr>
                <w:rFonts w:ascii="Times New Roman" w:hAnsi="Times New Roman"/>
                <w:spacing w:val="28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2024.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212C7" w14:textId="77777777" w:rsidR="00D049DA" w:rsidRDefault="00D049DA">
            <w:pPr>
              <w:pStyle w:val="TableParagraph"/>
              <w:spacing w:before="5" w:line="268" w:lineRule="auto"/>
              <w:ind w:left="20" w:right="199"/>
              <w:rPr>
                <w:rFonts w:cs="Calibri"/>
                <w:sz w:val="14"/>
                <w:szCs w:val="14"/>
                <w:lang w:val="hr-HR"/>
              </w:rPr>
            </w:pPr>
            <w:r>
              <w:rPr>
                <w:sz w:val="14"/>
                <w:lang w:val="hr-HR"/>
              </w:rPr>
              <w:t>Iznos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glavnice</w:t>
            </w:r>
            <w:r>
              <w:rPr>
                <w:spacing w:val="1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+</w:t>
            </w:r>
            <w:r>
              <w:rPr>
                <w:spacing w:val="1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pripadajuće</w:t>
            </w:r>
            <w:r>
              <w:rPr>
                <w:spacing w:val="29"/>
                <w:w w:val="102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zatezne</w:t>
            </w:r>
            <w:r>
              <w:rPr>
                <w:spacing w:val="15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kamate,</w:t>
            </w:r>
            <w:r>
              <w:rPr>
                <w:spacing w:val="15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troškovi</w:t>
            </w:r>
            <w:r>
              <w:rPr>
                <w:spacing w:val="25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postupka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i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sl.</w:t>
            </w:r>
            <w:r>
              <w:rPr>
                <w:spacing w:val="8"/>
                <w:sz w:val="14"/>
                <w:lang w:val="hr-HR"/>
              </w:rPr>
              <w:t xml:space="preserve"> </w:t>
            </w:r>
            <w:r>
              <w:rPr>
                <w:sz w:val="14"/>
                <w:lang w:val="hr-HR"/>
              </w:rPr>
              <w:t>po</w:t>
            </w:r>
            <w:r>
              <w:rPr>
                <w:spacing w:val="9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konačnosti</w:t>
            </w:r>
            <w:r>
              <w:rPr>
                <w:spacing w:val="35"/>
                <w:w w:val="102"/>
                <w:sz w:val="14"/>
                <w:lang w:val="hr-HR"/>
              </w:rPr>
              <w:t xml:space="preserve"> </w:t>
            </w:r>
            <w:r>
              <w:rPr>
                <w:spacing w:val="-1"/>
                <w:sz w:val="14"/>
                <w:lang w:val="hr-HR"/>
              </w:rPr>
              <w:t>presude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2220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7D850A8D" w14:textId="77777777" w:rsidR="00D049DA" w:rsidRDefault="00D049DA">
            <w:pPr>
              <w:pStyle w:val="TableParagraph"/>
              <w:rPr>
                <w:rFonts w:cs="Calibri"/>
                <w:b/>
                <w:bCs/>
                <w:sz w:val="14"/>
                <w:szCs w:val="14"/>
                <w:lang w:val="hr-HR"/>
              </w:rPr>
            </w:pPr>
          </w:p>
          <w:p w14:paraId="73F2B6C2" w14:textId="77777777" w:rsidR="00D049DA" w:rsidRPr="00681D83" w:rsidRDefault="00D049DA">
            <w:pPr>
              <w:pStyle w:val="TableParagraph"/>
              <w:spacing w:before="7"/>
              <w:rPr>
                <w:rFonts w:cs="Calibri"/>
                <w:b/>
                <w:bCs/>
                <w:sz w:val="19"/>
                <w:szCs w:val="19"/>
                <w:lang w:val="hr-HR"/>
              </w:rPr>
            </w:pPr>
          </w:p>
          <w:p w14:paraId="415A3447" w14:textId="77777777" w:rsidR="00D049DA" w:rsidRDefault="00D049DA">
            <w:pPr>
              <w:pStyle w:val="TableParagraph"/>
              <w:ind w:left="20"/>
              <w:rPr>
                <w:rFonts w:cs="Calibri"/>
                <w:color w:val="FF0000"/>
                <w:sz w:val="14"/>
                <w:szCs w:val="14"/>
                <w:lang w:val="hr-HR"/>
              </w:rPr>
            </w:pPr>
            <w:r w:rsidRPr="00681D83">
              <w:rPr>
                <w:sz w:val="14"/>
                <w:lang w:val="hr-HR"/>
              </w:rPr>
              <w:t>Održano</w:t>
            </w:r>
            <w:r w:rsidRPr="00681D83">
              <w:rPr>
                <w:spacing w:val="16"/>
                <w:sz w:val="14"/>
                <w:lang w:val="hr-HR"/>
              </w:rPr>
              <w:t xml:space="preserve"> </w:t>
            </w:r>
            <w:r w:rsidRPr="00681D83">
              <w:rPr>
                <w:sz w:val="14"/>
                <w:lang w:val="hr-HR"/>
              </w:rPr>
              <w:t>pripremno</w:t>
            </w:r>
            <w:r w:rsidRPr="00681D83">
              <w:rPr>
                <w:spacing w:val="17"/>
                <w:sz w:val="14"/>
                <w:lang w:val="hr-HR"/>
              </w:rPr>
              <w:t xml:space="preserve"> </w:t>
            </w:r>
            <w:r w:rsidRPr="00681D83">
              <w:rPr>
                <w:spacing w:val="-1"/>
                <w:sz w:val="14"/>
                <w:lang w:val="hr-HR"/>
              </w:rPr>
              <w:t>ročište</w:t>
            </w:r>
          </w:p>
        </w:tc>
      </w:tr>
      <w:tr w:rsidR="00D049DA" w14:paraId="01ADB985" w14:textId="77777777" w:rsidTr="00681D83">
        <w:trPr>
          <w:trHeight w:hRule="exact" w:val="365"/>
        </w:trPr>
        <w:tc>
          <w:tcPr>
            <w:tcW w:w="3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F61E" w14:textId="77777777" w:rsidR="00D049DA" w:rsidRDefault="00D049DA">
            <w:pPr>
              <w:pStyle w:val="TableParagraph"/>
              <w:spacing w:before="2"/>
              <w:rPr>
                <w:rFonts w:cs="Calibri"/>
                <w:b/>
                <w:bCs/>
                <w:sz w:val="13"/>
                <w:szCs w:val="13"/>
                <w:lang w:val="hr-HR"/>
              </w:rPr>
            </w:pPr>
          </w:p>
          <w:p w14:paraId="66F7929F" w14:textId="77777777" w:rsidR="00D049DA" w:rsidRDefault="00D049DA">
            <w:pPr>
              <w:pStyle w:val="TableParagraph"/>
              <w:spacing w:line="190" w:lineRule="exact"/>
              <w:ind w:left="23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b/>
                <w:spacing w:val="-1"/>
                <w:sz w:val="16"/>
                <w:lang w:val="hr-HR"/>
              </w:rPr>
              <w:t>UKUPNO</w:t>
            </w:r>
            <w:r>
              <w:rPr>
                <w:b/>
                <w:spacing w:val="-19"/>
                <w:sz w:val="16"/>
                <w:lang w:val="hr-HR"/>
              </w:rPr>
              <w:t xml:space="preserve"> </w:t>
            </w:r>
            <w:r>
              <w:rPr>
                <w:b/>
                <w:spacing w:val="-1"/>
                <w:sz w:val="16"/>
                <w:lang w:val="hr-HR"/>
              </w:rPr>
              <w:t>POTENCIJALNE</w:t>
            </w:r>
            <w:r>
              <w:rPr>
                <w:b/>
                <w:spacing w:val="-18"/>
                <w:sz w:val="16"/>
                <w:lang w:val="hr-HR"/>
              </w:rPr>
              <w:t xml:space="preserve"> </w:t>
            </w:r>
            <w:r>
              <w:rPr>
                <w:b/>
                <w:spacing w:val="-1"/>
                <w:sz w:val="16"/>
                <w:lang w:val="hr-HR"/>
              </w:rPr>
              <w:t>OBVEZE: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C0AB" w14:textId="77777777" w:rsidR="00D049DA" w:rsidRDefault="00D049DA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30F7" w14:textId="77777777" w:rsidR="00D049DA" w:rsidRDefault="00D049DA">
            <w:pPr>
              <w:pStyle w:val="TableParagraph"/>
              <w:spacing w:before="2"/>
              <w:jc w:val="right"/>
              <w:rPr>
                <w:rFonts w:cs="Calibri"/>
                <w:b/>
                <w:bCs/>
                <w:sz w:val="13"/>
                <w:szCs w:val="13"/>
                <w:lang w:val="hr-HR"/>
              </w:rPr>
            </w:pPr>
          </w:p>
          <w:p w14:paraId="23DF738F" w14:textId="77777777" w:rsidR="00D049DA" w:rsidRDefault="00D049DA">
            <w:pPr>
              <w:pStyle w:val="TableParagraph"/>
              <w:spacing w:line="190" w:lineRule="exact"/>
              <w:ind w:left="481"/>
              <w:jc w:val="right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b/>
                <w:spacing w:val="-3"/>
                <w:sz w:val="16"/>
                <w:lang w:val="hr-HR"/>
              </w:rPr>
              <w:t>4.888,19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0A4B" w14:textId="77777777" w:rsidR="00D049DA" w:rsidRDefault="00D049DA">
            <w:pPr>
              <w:widowControl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4B4D0" w14:textId="77777777" w:rsidR="00D049DA" w:rsidRDefault="00D049DA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7A0A" w14:textId="77777777" w:rsidR="00D049DA" w:rsidRDefault="00D049DA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8975" w14:textId="77777777" w:rsidR="00D049DA" w:rsidRDefault="00D049DA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50D58" w14:textId="77777777" w:rsidR="00D049DA" w:rsidRDefault="00D049DA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049DA" w14:paraId="0DCF4AFB" w14:textId="77777777" w:rsidTr="00681D83">
        <w:trPr>
          <w:trHeight w:hRule="exact" w:val="305"/>
        </w:trPr>
        <w:tc>
          <w:tcPr>
            <w:tcW w:w="3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2E0E9" w14:textId="77777777" w:rsidR="00D049DA" w:rsidRDefault="00D049DA">
            <w:pPr>
              <w:pStyle w:val="TableParagraph"/>
              <w:spacing w:before="101" w:line="190" w:lineRule="exact"/>
              <w:ind w:left="23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b/>
                <w:spacing w:val="-1"/>
                <w:sz w:val="16"/>
                <w:lang w:val="hr-HR"/>
              </w:rPr>
              <w:t>UKUPNO</w:t>
            </w:r>
            <w:r>
              <w:rPr>
                <w:b/>
                <w:spacing w:val="-11"/>
                <w:sz w:val="16"/>
                <w:lang w:val="hr-HR"/>
              </w:rPr>
              <w:t xml:space="preserve"> </w:t>
            </w:r>
            <w:r>
              <w:rPr>
                <w:b/>
                <w:spacing w:val="-1"/>
                <w:sz w:val="16"/>
                <w:lang w:val="hr-HR"/>
              </w:rPr>
              <w:t>IZVANBILANČNI</w:t>
            </w:r>
            <w:r>
              <w:rPr>
                <w:b/>
                <w:spacing w:val="-11"/>
                <w:sz w:val="16"/>
                <w:lang w:val="hr-HR"/>
              </w:rPr>
              <w:t xml:space="preserve"> </w:t>
            </w:r>
            <w:r>
              <w:rPr>
                <w:b/>
                <w:sz w:val="16"/>
                <w:lang w:val="hr-HR"/>
              </w:rPr>
              <w:t>ZAPISI: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B09F6" w14:textId="77777777" w:rsidR="00D049DA" w:rsidRDefault="00D049DA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9FF7F" w14:textId="77777777" w:rsidR="00D049DA" w:rsidRDefault="00D049DA">
            <w:pPr>
              <w:pStyle w:val="TableParagraph"/>
              <w:spacing w:before="101" w:line="190" w:lineRule="exact"/>
              <w:ind w:left="481"/>
              <w:jc w:val="right"/>
              <w:rPr>
                <w:rFonts w:cs="Calibri"/>
                <w:sz w:val="16"/>
                <w:szCs w:val="16"/>
                <w:lang w:val="hr-HR"/>
              </w:rPr>
            </w:pPr>
            <w:r>
              <w:rPr>
                <w:b/>
                <w:spacing w:val="-3"/>
                <w:sz w:val="16"/>
                <w:lang w:val="hr-HR"/>
              </w:rPr>
              <w:t>4.888,19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B8FC4" w14:textId="77777777" w:rsidR="00D049DA" w:rsidRDefault="00D049DA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729DF" w14:textId="77777777" w:rsidR="00D049DA" w:rsidRDefault="00D049DA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E176C" w14:textId="77777777" w:rsidR="00D049DA" w:rsidRDefault="00D049DA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41AE" w14:textId="77777777" w:rsidR="00D049DA" w:rsidRDefault="00D049DA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599F0" w14:textId="77777777" w:rsidR="00D049DA" w:rsidRDefault="00D049DA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47C3AE6" w14:textId="77777777" w:rsidR="00D049DA" w:rsidRDefault="00D049DA" w:rsidP="00D049DA"/>
    <w:sectPr w:rsidR="00D049DA" w:rsidSect="00C0022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CBA5" w14:textId="77777777" w:rsidR="00C00226" w:rsidRDefault="00C00226" w:rsidP="007A300A">
      <w:r>
        <w:separator/>
      </w:r>
    </w:p>
  </w:endnote>
  <w:endnote w:type="continuationSeparator" w:id="0">
    <w:p w14:paraId="1CA461D7" w14:textId="77777777" w:rsidR="00C00226" w:rsidRDefault="00C00226" w:rsidP="007A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B146" w14:textId="77777777" w:rsidR="007A300A" w:rsidRDefault="007A300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064595"/>
      <w:docPartObj>
        <w:docPartGallery w:val="Page Numbers (Bottom of Page)"/>
        <w:docPartUnique/>
      </w:docPartObj>
    </w:sdtPr>
    <w:sdtContent>
      <w:p w14:paraId="23CF26A2" w14:textId="77777777" w:rsidR="007A300A" w:rsidRDefault="007A300A">
        <w:pPr>
          <w:pStyle w:val="Podnoje"/>
          <w:jc w:val="center"/>
        </w:pPr>
      </w:p>
      <w:p w14:paraId="18A34EEA" w14:textId="290E4739" w:rsidR="007A300A" w:rsidRDefault="007A300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43F84" w14:textId="77777777" w:rsidR="007A300A" w:rsidRDefault="007A300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BE1C" w14:textId="77777777" w:rsidR="007A300A" w:rsidRDefault="007A30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A2A2" w14:textId="77777777" w:rsidR="00C00226" w:rsidRDefault="00C00226" w:rsidP="007A300A">
      <w:r>
        <w:separator/>
      </w:r>
    </w:p>
  </w:footnote>
  <w:footnote w:type="continuationSeparator" w:id="0">
    <w:p w14:paraId="7EB025F6" w14:textId="77777777" w:rsidR="00C00226" w:rsidRDefault="00C00226" w:rsidP="007A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B38B" w14:textId="77777777" w:rsidR="007A300A" w:rsidRDefault="007A300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4242" w14:textId="77777777" w:rsidR="007A300A" w:rsidRDefault="007A300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22D2" w14:textId="77777777" w:rsidR="007A300A" w:rsidRDefault="007A30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3A4"/>
    <w:multiLevelType w:val="hybridMultilevel"/>
    <w:tmpl w:val="B0E84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DEB"/>
    <w:multiLevelType w:val="hybridMultilevel"/>
    <w:tmpl w:val="108AD7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4C9F"/>
    <w:multiLevelType w:val="hybridMultilevel"/>
    <w:tmpl w:val="75A84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271D9"/>
    <w:multiLevelType w:val="hybridMultilevel"/>
    <w:tmpl w:val="B37E675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AE7F37"/>
    <w:multiLevelType w:val="hybridMultilevel"/>
    <w:tmpl w:val="846CC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B3C85"/>
    <w:multiLevelType w:val="hybridMultilevel"/>
    <w:tmpl w:val="ED1CF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80F57"/>
    <w:multiLevelType w:val="hybridMultilevel"/>
    <w:tmpl w:val="47027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950C9"/>
    <w:multiLevelType w:val="multilevel"/>
    <w:tmpl w:val="6E0AF3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70" w:hanging="39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8" w15:restartNumberingAfterBreak="0">
    <w:nsid w:val="5E9B30B0"/>
    <w:multiLevelType w:val="hybridMultilevel"/>
    <w:tmpl w:val="1BDAD8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95E24"/>
    <w:multiLevelType w:val="hybridMultilevel"/>
    <w:tmpl w:val="93F2398E"/>
    <w:lvl w:ilvl="0" w:tplc="5F2E0606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9009405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5261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828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4802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4689357">
    <w:abstractNumId w:val="4"/>
  </w:num>
  <w:num w:numId="6" w16cid:durableId="475954738">
    <w:abstractNumId w:val="2"/>
  </w:num>
  <w:num w:numId="7" w16cid:durableId="1373114453">
    <w:abstractNumId w:val="8"/>
  </w:num>
  <w:num w:numId="8" w16cid:durableId="1150055886">
    <w:abstractNumId w:val="3"/>
  </w:num>
  <w:num w:numId="9" w16cid:durableId="484397956">
    <w:abstractNumId w:val="5"/>
  </w:num>
  <w:num w:numId="10" w16cid:durableId="20968554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DA"/>
    <w:rsid w:val="00036D28"/>
    <w:rsid w:val="00037A3D"/>
    <w:rsid w:val="00122E34"/>
    <w:rsid w:val="00140AB3"/>
    <w:rsid w:val="001E1BD7"/>
    <w:rsid w:val="00232018"/>
    <w:rsid w:val="002525DA"/>
    <w:rsid w:val="00283455"/>
    <w:rsid w:val="00284843"/>
    <w:rsid w:val="002A51EC"/>
    <w:rsid w:val="00435D78"/>
    <w:rsid w:val="004B265F"/>
    <w:rsid w:val="004C3F2B"/>
    <w:rsid w:val="00510B0B"/>
    <w:rsid w:val="0051283F"/>
    <w:rsid w:val="00522F86"/>
    <w:rsid w:val="0053160A"/>
    <w:rsid w:val="005A1826"/>
    <w:rsid w:val="006041F6"/>
    <w:rsid w:val="00643CCB"/>
    <w:rsid w:val="00681D83"/>
    <w:rsid w:val="007830D5"/>
    <w:rsid w:val="007A300A"/>
    <w:rsid w:val="008166DA"/>
    <w:rsid w:val="00844530"/>
    <w:rsid w:val="0085409B"/>
    <w:rsid w:val="008A6392"/>
    <w:rsid w:val="009436B1"/>
    <w:rsid w:val="0098088F"/>
    <w:rsid w:val="00A443CB"/>
    <w:rsid w:val="00A62DCC"/>
    <w:rsid w:val="00B36FF2"/>
    <w:rsid w:val="00B94C1E"/>
    <w:rsid w:val="00C00226"/>
    <w:rsid w:val="00C85F62"/>
    <w:rsid w:val="00D049DA"/>
    <w:rsid w:val="00DF7B3E"/>
    <w:rsid w:val="00DF7C8E"/>
    <w:rsid w:val="00EB009A"/>
    <w:rsid w:val="00EC68ED"/>
    <w:rsid w:val="00EF0C43"/>
    <w:rsid w:val="00F0375A"/>
    <w:rsid w:val="00F273D7"/>
    <w:rsid w:val="00F7281B"/>
    <w:rsid w:val="00FB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0CD5"/>
  <w15:chartTrackingRefBased/>
  <w15:docId w15:val="{480EB1B3-16DF-48A0-A87F-488647B0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9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D049DA"/>
    <w:pPr>
      <w:widowControl w:val="0"/>
      <w:spacing w:before="67"/>
      <w:ind w:left="3062"/>
    </w:pPr>
    <w:rPr>
      <w:rFonts w:ascii="Calibri" w:eastAsia="Calibri" w:hAnsi="Calibri"/>
      <w:b/>
      <w:bCs/>
      <w:sz w:val="18"/>
      <w:szCs w:val="18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D049DA"/>
    <w:rPr>
      <w:rFonts w:ascii="Calibri" w:eastAsia="Calibri" w:hAnsi="Calibri" w:cs="Times New Roman"/>
      <w:b/>
      <w:bCs/>
      <w:kern w:val="0"/>
      <w:sz w:val="18"/>
      <w:szCs w:val="18"/>
      <w:lang w:val="en-US"/>
      <w14:ligatures w14:val="none"/>
    </w:rPr>
  </w:style>
  <w:style w:type="paragraph" w:styleId="Odlomakpopisa">
    <w:name w:val="List Paragraph"/>
    <w:basedOn w:val="Normal"/>
    <w:uiPriority w:val="34"/>
    <w:qFormat/>
    <w:rsid w:val="00D049DA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D049D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7A3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300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7A3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300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Ostvareno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List1!$A$2:$A$10</c:f>
              <c:strCache>
                <c:ptCount val="9"/>
                <c:pt idx="0">
                  <c:v> </c:v>
                </c:pt>
                <c:pt idx="1">
                  <c:v>Doznake MZO</c:v>
                </c:pt>
                <c:pt idx="2">
                  <c:v>Ostale pomoći</c:v>
                </c:pt>
                <c:pt idx="3">
                  <c:v>Donacije i EU projekti</c:v>
                </c:pt>
                <c:pt idx="4">
                  <c:v>Tržišni projekti</c:v>
                </c:pt>
                <c:pt idx="5">
                  <c:v>Prodaja knjiga i časopisa</c:v>
                </c:pt>
                <c:pt idx="6">
                  <c:v>HRZZ</c:v>
                </c:pt>
                <c:pt idx="7">
                  <c:v>CSRP</c:v>
                </c:pt>
                <c:pt idx="8">
                  <c:v>Prihodi od nefinancijske imovine</c:v>
                </c:pt>
              </c:strCache>
            </c:strRef>
          </c:cat>
          <c:val>
            <c:numRef>
              <c:f>List1!$B$2:$B$10</c:f>
              <c:numCache>
                <c:formatCode>#,##0.00</c:formatCode>
                <c:ptCount val="9"/>
                <c:pt idx="1">
                  <c:v>3583574.82</c:v>
                </c:pt>
                <c:pt idx="2">
                  <c:v>20207.830000000002</c:v>
                </c:pt>
                <c:pt idx="3">
                  <c:v>195570.94</c:v>
                </c:pt>
                <c:pt idx="4">
                  <c:v>62579.93</c:v>
                </c:pt>
                <c:pt idx="5">
                  <c:v>29382.6</c:v>
                </c:pt>
                <c:pt idx="6">
                  <c:v>215216.96</c:v>
                </c:pt>
                <c:pt idx="7" formatCode="General">
                  <c:v>-135.61000000000001</c:v>
                </c:pt>
                <c:pt idx="8">
                  <c:v>10077.790000000001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30-4B96-AE20-BFF77D7F066E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Planirano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List1!$A$2:$A$10</c:f>
              <c:strCache>
                <c:ptCount val="9"/>
                <c:pt idx="0">
                  <c:v> </c:v>
                </c:pt>
                <c:pt idx="1">
                  <c:v>Doznake MZO</c:v>
                </c:pt>
                <c:pt idx="2">
                  <c:v>Ostale pomoći</c:v>
                </c:pt>
                <c:pt idx="3">
                  <c:v>Donacije i EU projekti</c:v>
                </c:pt>
                <c:pt idx="4">
                  <c:v>Tržišni projekti</c:v>
                </c:pt>
                <c:pt idx="5">
                  <c:v>Prodaja knjiga i časopisa</c:v>
                </c:pt>
                <c:pt idx="6">
                  <c:v>HRZZ</c:v>
                </c:pt>
                <c:pt idx="7">
                  <c:v>CSRP</c:v>
                </c:pt>
                <c:pt idx="8">
                  <c:v>Prihodi od nefinancijske imovine</c:v>
                </c:pt>
              </c:strCache>
            </c:strRef>
          </c:cat>
          <c:val>
            <c:numRef>
              <c:f>List1!$C$2:$C$10</c:f>
              <c:numCache>
                <c:formatCode>#,##0.00</c:formatCode>
                <c:ptCount val="9"/>
                <c:pt idx="1">
                  <c:v>3751215</c:v>
                </c:pt>
                <c:pt idx="2" formatCode="General">
                  <c:v>0</c:v>
                </c:pt>
                <c:pt idx="3">
                  <c:v>136708</c:v>
                </c:pt>
                <c:pt idx="4">
                  <c:v>173175</c:v>
                </c:pt>
                <c:pt idx="5">
                  <c:v>6000</c:v>
                </c:pt>
                <c:pt idx="6">
                  <c:v>192622</c:v>
                </c:pt>
                <c:pt idx="7" formatCode="General">
                  <c:v>0</c:v>
                </c:pt>
                <c:pt idx="8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30-4B96-AE20-BFF77D7F06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2116585023"/>
        <c:axId val="1521891375"/>
      </c:barChart>
      <c:catAx>
        <c:axId val="21165850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521891375"/>
        <c:crosses val="autoZero"/>
        <c:auto val="1"/>
        <c:lblAlgn val="ctr"/>
        <c:lblOffset val="100"/>
        <c:noMultiLvlLbl val="0"/>
      </c:catAx>
      <c:valAx>
        <c:axId val="1521891375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1165850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Stupac1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F9A-490F-984B-19E64FE844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F9A-490F-984B-19E64FE844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F9A-490F-984B-19E64FE844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F9A-490F-984B-19E64FE8449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F9A-490F-984B-19E64FE8449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F9A-490F-984B-19E64FE8449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F9A-490F-984B-19E64FE8449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3F9A-490F-984B-19E64FE8449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List1!$A$2:$A$9</c:f>
              <c:strCache>
                <c:ptCount val="8"/>
                <c:pt idx="0">
                  <c:v>Doznake MZO</c:v>
                </c:pt>
                <c:pt idx="1">
                  <c:v>Ostale pomoći</c:v>
                </c:pt>
                <c:pt idx="2">
                  <c:v>Donacije i EU projekti</c:v>
                </c:pt>
                <c:pt idx="3">
                  <c:v>Tržišni projekti</c:v>
                </c:pt>
                <c:pt idx="4">
                  <c:v>Prodaja knjiga i časopisa</c:v>
                </c:pt>
                <c:pt idx="5">
                  <c:v>HRZZ</c:v>
                </c:pt>
                <c:pt idx="6">
                  <c:v>CSRP</c:v>
                </c:pt>
                <c:pt idx="7">
                  <c:v>Prihodi od nefinancijske imovine</c:v>
                </c:pt>
              </c:strCache>
            </c:strRef>
          </c:cat>
          <c:val>
            <c:numRef>
              <c:f>List1!$B$2:$B$9</c:f>
              <c:numCache>
                <c:formatCode>#,##0.00</c:formatCode>
                <c:ptCount val="8"/>
                <c:pt idx="0">
                  <c:v>87.05</c:v>
                </c:pt>
                <c:pt idx="1">
                  <c:v>0.49</c:v>
                </c:pt>
                <c:pt idx="2">
                  <c:v>4.75</c:v>
                </c:pt>
                <c:pt idx="3">
                  <c:v>1.52</c:v>
                </c:pt>
                <c:pt idx="4">
                  <c:v>0.71</c:v>
                </c:pt>
                <c:pt idx="5">
                  <c:v>5.23</c:v>
                </c:pt>
                <c:pt idx="6" formatCode="General">
                  <c:v>0</c:v>
                </c:pt>
                <c:pt idx="7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7B-4374-B928-1AA08B44A1E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227799650043744"/>
          <c:y val="3.968253968253968E-2"/>
          <c:w val="0.46848005978419366"/>
          <c:h val="0.773518310211223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Ostvareno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List1!$A$2:$A$10</c:f>
              <c:strCache>
                <c:ptCount val="9"/>
                <c:pt idx="0">
                  <c:v>Rashodi za zaposlene</c:v>
                </c:pt>
                <c:pt idx="1">
                  <c:v>Naknade troškova zaposlenima</c:v>
                </c:pt>
                <c:pt idx="2">
                  <c:v>Rashodi za materijal i energiju</c:v>
                </c:pt>
                <c:pt idx="3">
                  <c:v>Rashodi za usluge</c:v>
                </c:pt>
                <c:pt idx="4">
                  <c:v>Naknade troškova osobama izvan radnog odnosa</c:v>
                </c:pt>
                <c:pt idx="5">
                  <c:v>Ostali rashodi</c:v>
                </c:pt>
                <c:pt idx="6">
                  <c:v>Financijski rashodi</c:v>
                </c:pt>
                <c:pt idx="7">
                  <c:v>Školarine</c:v>
                </c:pt>
                <c:pt idx="8">
                  <c:v>Dugotrajna imovina</c:v>
                </c:pt>
              </c:strCache>
            </c:strRef>
          </c:cat>
          <c:val>
            <c:numRef>
              <c:f>List1!$B$2:$B$10</c:f>
              <c:numCache>
                <c:formatCode>#,##0.00</c:formatCode>
                <c:ptCount val="9"/>
                <c:pt idx="0">
                  <c:v>3689115.12</c:v>
                </c:pt>
                <c:pt idx="1">
                  <c:v>200492.99</c:v>
                </c:pt>
                <c:pt idx="2">
                  <c:v>30207.45</c:v>
                </c:pt>
                <c:pt idx="3">
                  <c:v>189954.36</c:v>
                </c:pt>
                <c:pt idx="4">
                  <c:v>20503.009999999998</c:v>
                </c:pt>
                <c:pt idx="5">
                  <c:v>36955.449999999997</c:v>
                </c:pt>
                <c:pt idx="6">
                  <c:v>5067.93</c:v>
                </c:pt>
                <c:pt idx="7">
                  <c:v>16121.15</c:v>
                </c:pt>
                <c:pt idx="8">
                  <c:v>29199.62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57-44A0-9CB8-1FF94BC86ED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Planirano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cat>
            <c:strRef>
              <c:f>List1!$A$2:$A$10</c:f>
              <c:strCache>
                <c:ptCount val="9"/>
                <c:pt idx="0">
                  <c:v>Rashodi za zaposlene</c:v>
                </c:pt>
                <c:pt idx="1">
                  <c:v>Naknade troškova zaposlenima</c:v>
                </c:pt>
                <c:pt idx="2">
                  <c:v>Rashodi za materijal i energiju</c:v>
                </c:pt>
                <c:pt idx="3">
                  <c:v>Rashodi za usluge</c:v>
                </c:pt>
                <c:pt idx="4">
                  <c:v>Naknade troškova osobama izvan radnog odnosa</c:v>
                </c:pt>
                <c:pt idx="5">
                  <c:v>Ostali rashodi</c:v>
                </c:pt>
                <c:pt idx="6">
                  <c:v>Financijski rashodi</c:v>
                </c:pt>
                <c:pt idx="7">
                  <c:v>Školarine</c:v>
                </c:pt>
                <c:pt idx="8">
                  <c:v>Dugotrajna imovina</c:v>
                </c:pt>
              </c:strCache>
            </c:strRef>
          </c:cat>
          <c:val>
            <c:numRef>
              <c:f>List1!$C$2:$C$10</c:f>
              <c:numCache>
                <c:formatCode>#,##0.00</c:formatCode>
                <c:ptCount val="9"/>
                <c:pt idx="0">
                  <c:v>3777414</c:v>
                </c:pt>
                <c:pt idx="1">
                  <c:v>142982</c:v>
                </c:pt>
                <c:pt idx="2">
                  <c:v>35382</c:v>
                </c:pt>
                <c:pt idx="3">
                  <c:v>185316</c:v>
                </c:pt>
                <c:pt idx="4">
                  <c:v>700</c:v>
                </c:pt>
                <c:pt idx="5">
                  <c:v>29206</c:v>
                </c:pt>
                <c:pt idx="6">
                  <c:v>9328</c:v>
                </c:pt>
                <c:pt idx="7">
                  <c:v>22510</c:v>
                </c:pt>
                <c:pt idx="8">
                  <c:v>22822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57-44A0-9CB8-1FF94BC86E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1277744271"/>
        <c:axId val="1567358079"/>
      </c:barChart>
      <c:catAx>
        <c:axId val="12777442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567358079"/>
        <c:crosses val="autoZero"/>
        <c:auto val="1"/>
        <c:lblAlgn val="ctr"/>
        <c:lblOffset val="100"/>
        <c:noMultiLvlLbl val="0"/>
      </c:catAx>
      <c:valAx>
        <c:axId val="1567358079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777442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Udio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EC9-425A-8253-0BF2CDDD4C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EC9-425A-8253-0BF2CDDD4C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EC9-425A-8253-0BF2CDDD4C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EC9-425A-8253-0BF2CDDD4CF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EC9-425A-8253-0BF2CDDD4CF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8EC9-425A-8253-0BF2CDDD4CF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8EC9-425A-8253-0BF2CDDD4CF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8EC9-425A-8253-0BF2CDDD4CF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8EC9-425A-8253-0BF2CDDD4CF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List1!$A$2:$A$10</c:f>
              <c:strCache>
                <c:ptCount val="9"/>
                <c:pt idx="0">
                  <c:v>Rashodi za zaposlene</c:v>
                </c:pt>
                <c:pt idx="1">
                  <c:v>Naknade troškova zaposlenima</c:v>
                </c:pt>
                <c:pt idx="2">
                  <c:v>Rashodi za materijal i energiju</c:v>
                </c:pt>
                <c:pt idx="3">
                  <c:v>Rashodi za usluge</c:v>
                </c:pt>
                <c:pt idx="4">
                  <c:v>Naknade troškova osobama izvan radnog odnosa</c:v>
                </c:pt>
                <c:pt idx="5">
                  <c:v>Ostali rashodi</c:v>
                </c:pt>
                <c:pt idx="6">
                  <c:v>Financijski rashodi</c:v>
                </c:pt>
                <c:pt idx="7">
                  <c:v>Školarine</c:v>
                </c:pt>
                <c:pt idx="8">
                  <c:v>Dugotrajna imovina</c:v>
                </c:pt>
              </c:strCache>
            </c:strRef>
          </c:cat>
          <c:val>
            <c:numRef>
              <c:f>List1!$B$2:$B$10</c:f>
              <c:numCache>
                <c:formatCode>#,##0.00</c:formatCode>
                <c:ptCount val="9"/>
                <c:pt idx="0">
                  <c:v>87.47</c:v>
                </c:pt>
                <c:pt idx="1">
                  <c:v>4.75</c:v>
                </c:pt>
                <c:pt idx="2">
                  <c:v>0.72</c:v>
                </c:pt>
                <c:pt idx="3">
                  <c:v>4.5</c:v>
                </c:pt>
                <c:pt idx="4">
                  <c:v>0.49</c:v>
                </c:pt>
                <c:pt idx="5">
                  <c:v>0.88</c:v>
                </c:pt>
                <c:pt idx="6">
                  <c:v>0.12</c:v>
                </c:pt>
                <c:pt idx="7">
                  <c:v>0.38</c:v>
                </c:pt>
                <c:pt idx="8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1A-4CF5-B164-93AF4AAC71A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5840D-3F72-48A5-AF4D-BCB4A697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Selihar</dc:creator>
  <cp:keywords/>
  <dc:description/>
  <cp:lastModifiedBy>Jelena Selihar</cp:lastModifiedBy>
  <cp:revision>19</cp:revision>
  <dcterms:created xsi:type="dcterms:W3CDTF">2024-01-25T11:23:00Z</dcterms:created>
  <dcterms:modified xsi:type="dcterms:W3CDTF">2024-01-30T12:18:00Z</dcterms:modified>
</cp:coreProperties>
</file>