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E6AF1" w14:textId="7B79CC18" w:rsidR="00F30C28" w:rsidRPr="00CF3327" w:rsidRDefault="00F30C28" w:rsidP="00FA11E9">
      <w:pPr>
        <w:pStyle w:val="Title"/>
        <w:spacing w:after="160"/>
        <w:rPr>
          <w:sz w:val="44"/>
          <w:szCs w:val="44"/>
        </w:rPr>
      </w:pPr>
      <w:r w:rsidRPr="00CF3327">
        <w:rPr>
          <w:sz w:val="44"/>
          <w:szCs w:val="44"/>
        </w:rPr>
        <w:t>Learning from the Past – Acting for the Future</w:t>
      </w:r>
    </w:p>
    <w:p w14:paraId="03894CBD" w14:textId="67B89567" w:rsidR="00F30C28" w:rsidRPr="00CF3327" w:rsidRDefault="00F30C28" w:rsidP="00FA11E9">
      <w:pPr>
        <w:pStyle w:val="Subtitle"/>
        <w:spacing w:after="160" w:line="240" w:lineRule="auto"/>
        <w:jc w:val="center"/>
        <w:rPr>
          <w:color w:val="002060"/>
          <w:sz w:val="32"/>
          <w:szCs w:val="28"/>
        </w:rPr>
      </w:pPr>
      <w:r w:rsidRPr="00CF3327">
        <w:rPr>
          <w:color w:val="002060"/>
          <w:sz w:val="32"/>
          <w:szCs w:val="28"/>
        </w:rPr>
        <w:t xml:space="preserve">Teaching about the Holocaust and </w:t>
      </w:r>
      <w:r w:rsidR="0051480A">
        <w:rPr>
          <w:color w:val="002060"/>
          <w:sz w:val="32"/>
          <w:szCs w:val="28"/>
        </w:rPr>
        <w:t>Human Rights</w:t>
      </w:r>
    </w:p>
    <w:p w14:paraId="6511298D" w14:textId="4ADC885E" w:rsidR="00F30C28" w:rsidRPr="00CF3327" w:rsidRDefault="00AD2BA9" w:rsidP="005D0075">
      <w:pPr>
        <w:pStyle w:val="Subtitle"/>
        <w:spacing w:after="0" w:line="240" w:lineRule="auto"/>
        <w:jc w:val="center"/>
        <w:rPr>
          <w:rFonts w:ascii="Cambria" w:hAnsi="Cambria"/>
          <w:i w:val="0"/>
          <w:iCs w:val="0"/>
          <w:color w:val="auto"/>
          <w:sz w:val="22"/>
          <w:szCs w:val="22"/>
        </w:rPr>
      </w:pPr>
      <w:r w:rsidRPr="00CF3327">
        <w:rPr>
          <w:rFonts w:ascii="Cambria" w:hAnsi="Cambria"/>
          <w:i w:val="0"/>
          <w:iCs w:val="0"/>
          <w:color w:val="auto"/>
          <w:sz w:val="22"/>
          <w:szCs w:val="22"/>
        </w:rPr>
        <w:t xml:space="preserve">Blagoevgrad, Bulgaria, July </w:t>
      </w:r>
      <w:r w:rsidR="00822373">
        <w:rPr>
          <w:rFonts w:ascii="Cambria" w:hAnsi="Cambria"/>
          <w:i w:val="0"/>
          <w:iCs w:val="0"/>
          <w:color w:val="auto"/>
          <w:sz w:val="22"/>
          <w:szCs w:val="22"/>
        </w:rPr>
        <w:t>9-13</w:t>
      </w:r>
      <w:r w:rsidR="00554829" w:rsidRPr="00CF3327">
        <w:rPr>
          <w:rFonts w:ascii="Cambria" w:hAnsi="Cambria"/>
          <w:i w:val="0"/>
          <w:iCs w:val="0"/>
          <w:color w:val="auto"/>
          <w:sz w:val="22"/>
          <w:szCs w:val="22"/>
        </w:rPr>
        <w:t>, 20</w:t>
      </w:r>
      <w:r w:rsidR="00376371" w:rsidRPr="00CF3327">
        <w:rPr>
          <w:rFonts w:ascii="Cambria" w:hAnsi="Cambria"/>
          <w:i w:val="0"/>
          <w:iCs w:val="0"/>
          <w:color w:val="auto"/>
          <w:sz w:val="22"/>
          <w:szCs w:val="22"/>
        </w:rPr>
        <w:t>2</w:t>
      </w:r>
      <w:r w:rsidR="00822373">
        <w:rPr>
          <w:rFonts w:ascii="Cambria" w:hAnsi="Cambria"/>
          <w:i w:val="0"/>
          <w:iCs w:val="0"/>
          <w:color w:val="auto"/>
          <w:sz w:val="22"/>
          <w:szCs w:val="22"/>
        </w:rPr>
        <w:t>3</w:t>
      </w:r>
    </w:p>
    <w:p w14:paraId="5E7401B4" w14:textId="77777777" w:rsidR="00F30C28" w:rsidRPr="00822373" w:rsidRDefault="00F30C28" w:rsidP="00822373">
      <w:pPr>
        <w:pStyle w:val="Subtitle"/>
        <w:spacing w:after="120" w:line="240" w:lineRule="auto"/>
        <w:rPr>
          <w:rFonts w:ascii="Cambria" w:hAnsi="Cambria"/>
          <w:i w:val="0"/>
          <w:iCs w:val="0"/>
          <w:color w:val="auto"/>
          <w:sz w:val="10"/>
          <w:szCs w:val="10"/>
        </w:rPr>
      </w:pPr>
    </w:p>
    <w:p w14:paraId="1D388FA2" w14:textId="0531FD7F" w:rsidR="00AD2BA9" w:rsidRPr="009C2621" w:rsidRDefault="00AD2BA9" w:rsidP="00AD2BA9">
      <w:pPr>
        <w:spacing w:after="0" w:line="240" w:lineRule="auto"/>
        <w:jc w:val="both"/>
        <w:rPr>
          <w:rFonts w:ascii="Cambria" w:hAnsi="Cambria"/>
        </w:rPr>
      </w:pPr>
      <w:r w:rsidRPr="009C2621">
        <w:rPr>
          <w:rFonts w:ascii="Cambria" w:hAnsi="Cambria"/>
        </w:rPr>
        <w:t xml:space="preserve">This program is developed </w:t>
      </w:r>
      <w:r w:rsidR="00376371" w:rsidRPr="009C2621">
        <w:rPr>
          <w:rFonts w:ascii="Cambria" w:hAnsi="Cambria"/>
        </w:rPr>
        <w:t>in partnership by</w:t>
      </w:r>
      <w:r w:rsidRPr="009C2621">
        <w:rPr>
          <w:rFonts w:ascii="Cambria" w:hAnsi="Cambria"/>
        </w:rPr>
        <w:t xml:space="preserve"> The Olga Lengyel Institute</w:t>
      </w:r>
      <w:r w:rsidR="00376371" w:rsidRPr="009C2621">
        <w:rPr>
          <w:rFonts w:ascii="Cambria" w:hAnsi="Cambria"/>
        </w:rPr>
        <w:t xml:space="preserve">, </w:t>
      </w:r>
      <w:r w:rsidRPr="009C2621">
        <w:rPr>
          <w:rFonts w:ascii="Cambria" w:hAnsi="Cambria"/>
        </w:rPr>
        <w:t>the American University in Bulgaria, Shalom Organization</w:t>
      </w:r>
      <w:r w:rsidR="009D5471">
        <w:rPr>
          <w:rFonts w:ascii="Cambria" w:hAnsi="Cambria"/>
        </w:rPr>
        <w:t xml:space="preserve"> and</w:t>
      </w:r>
      <w:r w:rsidRPr="009C2621">
        <w:rPr>
          <w:rFonts w:ascii="Cambria" w:hAnsi="Cambria"/>
        </w:rPr>
        <w:t xml:space="preserve"> Central Israelite Religious Council of Bulgaria.</w:t>
      </w:r>
      <w:r w:rsidR="00822373">
        <w:rPr>
          <w:rFonts w:ascii="Cambria" w:hAnsi="Cambria"/>
        </w:rPr>
        <w:t xml:space="preserve"> </w:t>
      </w:r>
    </w:p>
    <w:p w14:paraId="2250122E" w14:textId="10B0E8B8" w:rsidR="00AD2BA9" w:rsidRPr="00822373" w:rsidRDefault="00AD2BA9" w:rsidP="00AD2BA9">
      <w:pPr>
        <w:spacing w:after="0" w:line="240" w:lineRule="auto"/>
        <w:jc w:val="both"/>
        <w:rPr>
          <w:rFonts w:ascii="Cambria" w:hAnsi="Cambria"/>
          <w:sz w:val="10"/>
          <w:szCs w:val="10"/>
        </w:rPr>
      </w:pPr>
    </w:p>
    <w:p w14:paraId="70AB0257" w14:textId="4066632E" w:rsidR="00F30C28" w:rsidRDefault="00F30C28" w:rsidP="005D0075">
      <w:pPr>
        <w:spacing w:after="0"/>
        <w:jc w:val="both"/>
        <w:rPr>
          <w:rFonts w:ascii="Cambria" w:hAnsi="Cambria"/>
        </w:rPr>
      </w:pPr>
      <w:r w:rsidRPr="009C2621">
        <w:rPr>
          <w:rFonts w:ascii="Cambria" w:hAnsi="Cambria"/>
          <w:b/>
          <w:bCs/>
        </w:rPr>
        <w:t>The aim</w:t>
      </w:r>
      <w:r w:rsidRPr="009C2621">
        <w:rPr>
          <w:rFonts w:ascii="Cambria" w:hAnsi="Cambria"/>
        </w:rPr>
        <w:t xml:space="preserve"> of the </w:t>
      </w:r>
      <w:r w:rsidR="00AD2BA9" w:rsidRPr="009C2621">
        <w:rPr>
          <w:rFonts w:ascii="Cambria" w:hAnsi="Cambria"/>
        </w:rPr>
        <w:t>program</w:t>
      </w:r>
      <w:r w:rsidRPr="009C2621">
        <w:rPr>
          <w:rFonts w:ascii="Cambria" w:hAnsi="Cambria"/>
        </w:rPr>
        <w:t xml:space="preserve"> is to contribute to increasing the quality of education regarding the Holocaust and social justice in Bulgaria. The program provides a rich opportunity to integrate national and international approaches in teaching about these topics and in understanding the contemporary relevance of this important part of modern history.</w:t>
      </w:r>
    </w:p>
    <w:p w14:paraId="32F7BD45" w14:textId="77777777" w:rsidR="005D0075" w:rsidRPr="005D0075" w:rsidRDefault="005D0075" w:rsidP="005D0075">
      <w:pPr>
        <w:spacing w:after="0" w:line="240" w:lineRule="auto"/>
        <w:jc w:val="both"/>
        <w:rPr>
          <w:rFonts w:ascii="Cambria" w:hAnsi="Cambria"/>
          <w:sz w:val="10"/>
          <w:szCs w:val="10"/>
        </w:rPr>
      </w:pPr>
    </w:p>
    <w:p w14:paraId="6B85C6F4" w14:textId="77777777" w:rsidR="00F30C28" w:rsidRPr="009C2621" w:rsidRDefault="00F30C28" w:rsidP="00F30C28">
      <w:pPr>
        <w:jc w:val="both"/>
        <w:rPr>
          <w:rFonts w:ascii="Cambria" w:hAnsi="Cambria"/>
        </w:rPr>
      </w:pPr>
      <w:r w:rsidRPr="009C2621">
        <w:rPr>
          <w:rFonts w:ascii="Cambria" w:hAnsi="Cambria"/>
          <w:b/>
          <w:bCs/>
        </w:rPr>
        <w:t>The objectives</w:t>
      </w:r>
      <w:r w:rsidRPr="009C2621">
        <w:rPr>
          <w:rFonts w:ascii="Cambria" w:hAnsi="Cambria"/>
        </w:rPr>
        <w:t xml:space="preserve"> of the program are to:</w:t>
      </w:r>
    </w:p>
    <w:p w14:paraId="062E6885" w14:textId="21B3F599" w:rsidR="00F30C28" w:rsidRPr="009C2621" w:rsidRDefault="00F30C28" w:rsidP="003076A5">
      <w:pPr>
        <w:pStyle w:val="ListParagraph"/>
        <w:numPr>
          <w:ilvl w:val="0"/>
          <w:numId w:val="1"/>
        </w:numPr>
        <w:ind w:left="709"/>
        <w:jc w:val="both"/>
        <w:rPr>
          <w:rFonts w:ascii="Cambria" w:hAnsi="Cambria"/>
        </w:rPr>
      </w:pPr>
      <w:r w:rsidRPr="009C2621">
        <w:rPr>
          <w:rFonts w:ascii="Cambria" w:hAnsi="Cambria"/>
        </w:rPr>
        <w:t xml:space="preserve">Develop teachers’ awareness of historical and current dialectical discussions concerning the Holocaust and other instances of social </w:t>
      </w:r>
      <w:r w:rsidR="00755D96" w:rsidRPr="009C2621">
        <w:rPr>
          <w:rFonts w:ascii="Cambria" w:hAnsi="Cambria"/>
        </w:rPr>
        <w:t>in</w:t>
      </w:r>
      <w:r w:rsidRPr="009C2621">
        <w:rPr>
          <w:rFonts w:ascii="Cambria" w:hAnsi="Cambria"/>
        </w:rPr>
        <w:t>justice;</w:t>
      </w:r>
    </w:p>
    <w:p w14:paraId="3D6C5CC1" w14:textId="77777777" w:rsidR="00F30C28" w:rsidRPr="009C2621" w:rsidRDefault="00F30C28" w:rsidP="003076A5">
      <w:pPr>
        <w:pStyle w:val="ListParagraph"/>
        <w:numPr>
          <w:ilvl w:val="0"/>
          <w:numId w:val="1"/>
        </w:numPr>
        <w:ind w:left="709"/>
        <w:jc w:val="both"/>
        <w:rPr>
          <w:rFonts w:ascii="Cambria" w:hAnsi="Cambria"/>
        </w:rPr>
      </w:pPr>
      <w:r w:rsidRPr="009C2621">
        <w:rPr>
          <w:rFonts w:ascii="Cambria" w:hAnsi="Cambria"/>
        </w:rPr>
        <w:t>Develop teachers’ understanding of the impact of stereotypes, prejudices and discrimination at individual, group and society level;</w:t>
      </w:r>
    </w:p>
    <w:p w14:paraId="012F38ED" w14:textId="77777777" w:rsidR="00F30C28" w:rsidRPr="009C2621" w:rsidRDefault="00F30C28" w:rsidP="003076A5">
      <w:pPr>
        <w:pStyle w:val="ListParagraph"/>
        <w:numPr>
          <w:ilvl w:val="0"/>
          <w:numId w:val="1"/>
        </w:numPr>
        <w:ind w:left="709"/>
        <w:jc w:val="both"/>
        <w:rPr>
          <w:rFonts w:ascii="Cambria" w:hAnsi="Cambria" w:cs="Times New Roman"/>
        </w:rPr>
      </w:pPr>
      <w:r w:rsidRPr="009C2621">
        <w:rPr>
          <w:rFonts w:ascii="Cambria" w:hAnsi="Cambria" w:cs="Times New Roman"/>
        </w:rPr>
        <w:t>Develop teachers’ understanding of the Jewish life before and after the Holocaust;</w:t>
      </w:r>
    </w:p>
    <w:p w14:paraId="0BA7834A" w14:textId="3C089C2B" w:rsidR="00F30C28" w:rsidRPr="009C2621" w:rsidRDefault="00F30C28" w:rsidP="003076A5">
      <w:pPr>
        <w:pStyle w:val="ListParagraph"/>
        <w:numPr>
          <w:ilvl w:val="0"/>
          <w:numId w:val="1"/>
        </w:numPr>
        <w:ind w:left="709"/>
        <w:jc w:val="both"/>
        <w:rPr>
          <w:rFonts w:ascii="Cambria" w:hAnsi="Cambria" w:cs="Times New Roman"/>
        </w:rPr>
      </w:pPr>
      <w:r w:rsidRPr="009C2621">
        <w:rPr>
          <w:rFonts w:ascii="Cambria" w:hAnsi="Cambria" w:cs="Times New Roman"/>
        </w:rPr>
        <w:t>Increase appreciation for innovative, student-centered teaching methods, including extra-curricular activities and partnerships between school and other institutions and organizations</w:t>
      </w:r>
      <w:r w:rsidR="003076A5">
        <w:rPr>
          <w:rFonts w:ascii="Cambria" w:hAnsi="Cambria" w:cs="Times New Roman"/>
        </w:rPr>
        <w:t>;</w:t>
      </w:r>
    </w:p>
    <w:p w14:paraId="0B4C3D83" w14:textId="77777777" w:rsidR="003076A5" w:rsidRDefault="00F30C28" w:rsidP="003076A5">
      <w:pPr>
        <w:pStyle w:val="ListParagraph"/>
        <w:numPr>
          <w:ilvl w:val="0"/>
          <w:numId w:val="1"/>
        </w:numPr>
        <w:spacing w:after="0"/>
        <w:ind w:left="709" w:hanging="357"/>
        <w:jc w:val="both"/>
        <w:rPr>
          <w:rFonts w:ascii="Cambria" w:hAnsi="Cambria" w:cs="Times New Roman"/>
        </w:rPr>
      </w:pPr>
      <w:r w:rsidRPr="009C2621">
        <w:rPr>
          <w:rFonts w:ascii="Cambria" w:hAnsi="Cambria" w:cs="Times New Roman"/>
        </w:rPr>
        <w:t>Promote a blended approach of Holocaust education and Human Rights education</w:t>
      </w:r>
      <w:r w:rsidR="003076A5">
        <w:rPr>
          <w:rFonts w:ascii="Cambria" w:hAnsi="Cambria" w:cs="Times New Roman"/>
        </w:rPr>
        <w:t>;</w:t>
      </w:r>
    </w:p>
    <w:p w14:paraId="34646149" w14:textId="237E8C04" w:rsidR="00F30C28" w:rsidRDefault="003076A5" w:rsidP="003076A5">
      <w:pPr>
        <w:pStyle w:val="ListParagraph"/>
        <w:numPr>
          <w:ilvl w:val="0"/>
          <w:numId w:val="1"/>
        </w:numPr>
        <w:spacing w:after="0"/>
        <w:ind w:left="709" w:hanging="357"/>
        <w:jc w:val="both"/>
        <w:rPr>
          <w:rFonts w:ascii="Cambria" w:hAnsi="Cambria" w:cs="Times New Roman"/>
        </w:rPr>
      </w:pPr>
      <w:r>
        <w:rPr>
          <w:rFonts w:ascii="Cambria" w:hAnsi="Cambria" w:cs="Times New Roman"/>
          <w:color w:val="FF0000"/>
        </w:rPr>
        <w:t>Develop teachers’ competences for democratic culture</w:t>
      </w:r>
      <w:bookmarkStart w:id="0" w:name="_GoBack"/>
      <w:bookmarkEnd w:id="0"/>
      <w:r w:rsidR="00F30C28" w:rsidRPr="009C2621">
        <w:rPr>
          <w:rFonts w:ascii="Cambria" w:hAnsi="Cambria" w:cs="Times New Roman"/>
        </w:rPr>
        <w:t>.</w:t>
      </w:r>
    </w:p>
    <w:p w14:paraId="3CB53F32" w14:textId="77777777" w:rsidR="005D0075" w:rsidRPr="005D0075" w:rsidRDefault="005D0075" w:rsidP="005D0075">
      <w:pPr>
        <w:spacing w:after="0" w:line="240" w:lineRule="auto"/>
        <w:jc w:val="both"/>
        <w:rPr>
          <w:rFonts w:ascii="Cambria" w:hAnsi="Cambria"/>
          <w:sz w:val="10"/>
          <w:szCs w:val="10"/>
        </w:rPr>
      </w:pPr>
    </w:p>
    <w:p w14:paraId="22A555D8" w14:textId="3E21D5C0" w:rsidR="00E02F8E" w:rsidRDefault="00F30C28" w:rsidP="00FA11E9">
      <w:pPr>
        <w:spacing w:after="0"/>
        <w:jc w:val="both"/>
        <w:rPr>
          <w:rFonts w:ascii="Cambria" w:hAnsi="Cambria" w:cs="Times New Roman"/>
        </w:rPr>
      </w:pPr>
      <w:r w:rsidRPr="009C2621">
        <w:rPr>
          <w:rFonts w:ascii="Cambria" w:hAnsi="Cambria"/>
          <w:b/>
          <w:bCs/>
        </w:rPr>
        <w:t>The methodology</w:t>
      </w:r>
      <w:r w:rsidRPr="009C2621">
        <w:rPr>
          <w:rFonts w:ascii="Cambria" w:hAnsi="Cambria"/>
        </w:rPr>
        <w:t xml:space="preserve"> of the training is learner centered, based on the principles of experiential learning and a human rights-based approach in education.</w:t>
      </w:r>
      <w:r w:rsidR="00E02F8E" w:rsidRPr="009C2621">
        <w:rPr>
          <w:rFonts w:ascii="Cambria" w:hAnsi="Cambria"/>
        </w:rPr>
        <w:t xml:space="preserve"> </w:t>
      </w:r>
      <w:r w:rsidRPr="009C2621">
        <w:rPr>
          <w:rFonts w:ascii="Cambria" w:hAnsi="Cambria"/>
        </w:rPr>
        <w:t>A variety of methods are used in order to stimulate the engagement of participants, their reflections and a high level of interaction: p</w:t>
      </w:r>
      <w:r w:rsidRPr="009C2621">
        <w:rPr>
          <w:rFonts w:ascii="Cambria" w:hAnsi="Cambria" w:cs="Times New Roman"/>
        </w:rPr>
        <w:t>resentations, analysis, discussions, reflections, group work, videos, visits, guest speakers, survivors’ testimonies, etc.</w:t>
      </w:r>
      <w:r w:rsidR="00FA11E9">
        <w:rPr>
          <w:rFonts w:ascii="Cambria" w:hAnsi="Cambria" w:cs="Times New Roman"/>
        </w:rPr>
        <w:t xml:space="preserve"> </w:t>
      </w:r>
      <w:r w:rsidR="00E02F8E" w:rsidRPr="009C2621">
        <w:rPr>
          <w:rFonts w:ascii="Cambria" w:hAnsi="Cambria" w:cs="Times New Roman"/>
        </w:rPr>
        <w:t>The program comprises a total of 32 academic hours.</w:t>
      </w:r>
    </w:p>
    <w:p w14:paraId="0200FFB0" w14:textId="7B11AEEA" w:rsidR="005D0075" w:rsidRDefault="005D0075" w:rsidP="00FA11E9">
      <w:pPr>
        <w:spacing w:after="0" w:line="240" w:lineRule="auto"/>
        <w:jc w:val="center"/>
        <w:rPr>
          <w:sz w:val="12"/>
          <w:szCs w:val="12"/>
        </w:rPr>
      </w:pPr>
    </w:p>
    <w:p w14:paraId="420C3D96" w14:textId="6AA36A5F" w:rsidR="005D0075" w:rsidRPr="005D0075" w:rsidRDefault="005D0075" w:rsidP="00FA11E9">
      <w:pPr>
        <w:spacing w:after="0" w:line="240" w:lineRule="auto"/>
        <w:jc w:val="center"/>
        <w:rPr>
          <w:sz w:val="12"/>
          <w:szCs w:val="12"/>
        </w:rPr>
      </w:pPr>
    </w:p>
    <w:p w14:paraId="25D548CC" w14:textId="6C3A155B" w:rsidR="00822373" w:rsidRDefault="00822373" w:rsidP="00FA11E9">
      <w:pPr>
        <w:spacing w:after="0" w:line="240" w:lineRule="auto"/>
        <w:jc w:val="center"/>
      </w:pPr>
      <w:r>
        <w:t xml:space="preserve">With Assistance from the </w:t>
      </w:r>
      <w:hyperlink r:id="rId7" w:history="1">
        <w:r w:rsidRPr="00806661">
          <w:rPr>
            <w:rStyle w:val="Hyperlink"/>
          </w:rPr>
          <w:t>Conference on Jewish Material Claims Against Germany</w:t>
        </w:r>
      </w:hyperlink>
    </w:p>
    <w:p w14:paraId="4143297D" w14:textId="418041AF" w:rsidR="005D0075" w:rsidRDefault="00822373" w:rsidP="005D0075">
      <w:pPr>
        <w:spacing w:after="0" w:line="240" w:lineRule="auto"/>
        <w:jc w:val="center"/>
      </w:pPr>
      <w:r>
        <w:t xml:space="preserve">Sponsored by the </w:t>
      </w:r>
      <w:hyperlink r:id="rId8" w:history="1">
        <w:r w:rsidRPr="00806661">
          <w:rPr>
            <w:rStyle w:val="Hyperlink"/>
          </w:rPr>
          <w:t>Foundation Remembrance, Responsibility and Future</w:t>
        </w:r>
      </w:hyperlink>
    </w:p>
    <w:p w14:paraId="3AF7B060" w14:textId="123D55DE" w:rsidR="00822373" w:rsidRDefault="00822373" w:rsidP="005D0075">
      <w:pPr>
        <w:spacing w:after="0" w:line="240" w:lineRule="auto"/>
        <w:jc w:val="center"/>
      </w:pPr>
      <w:r>
        <w:t>Supported by the German Federal Ministry of Finance</w:t>
      </w:r>
    </w:p>
    <w:p w14:paraId="17A5EF1A" w14:textId="53D27E21" w:rsidR="005D0075" w:rsidRPr="005D0075" w:rsidRDefault="005D0075" w:rsidP="005D0075">
      <w:pPr>
        <w:spacing w:after="0" w:line="240" w:lineRule="auto"/>
        <w:jc w:val="center"/>
      </w:pPr>
      <w:r>
        <w:rPr>
          <w:rFonts w:ascii="Times New Roman" w:hAnsi="Times New Roman" w:cs="Times New Roman"/>
          <w:noProof/>
          <w:sz w:val="24"/>
          <w:szCs w:val="24"/>
          <w:lang w:val="en-GB" w:eastAsia="en-GB"/>
        </w:rPr>
        <w:drawing>
          <wp:inline distT="0" distB="0" distL="0" distR="0" wp14:anchorId="4D3D8EFB" wp14:editId="7DE4B0C1">
            <wp:extent cx="5486400" cy="151511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leiste_Holocausteducation_quer_rgb-1-scaled.jpg"/>
                    <pic:cNvPicPr/>
                  </pic:nvPicPr>
                  <pic:blipFill>
                    <a:blip r:embed="rId9">
                      <a:extLst>
                        <a:ext uri="{28A0092B-C50C-407E-A947-70E740481C1C}">
                          <a14:useLocalDpi xmlns:a14="http://schemas.microsoft.com/office/drawing/2010/main" val="0"/>
                        </a:ext>
                      </a:extLst>
                    </a:blip>
                    <a:stretch>
                      <a:fillRect/>
                    </a:stretch>
                  </pic:blipFill>
                  <pic:spPr>
                    <a:xfrm>
                      <a:off x="0" y="0"/>
                      <a:ext cx="5486400" cy="1515110"/>
                    </a:xfrm>
                    <a:prstGeom prst="rect">
                      <a:avLst/>
                    </a:prstGeom>
                  </pic:spPr>
                </pic:pic>
              </a:graphicData>
            </a:graphic>
          </wp:inline>
        </w:drawing>
      </w:r>
    </w:p>
    <w:p w14:paraId="26CD1CC4" w14:textId="77777777" w:rsidR="00822373" w:rsidRPr="009C2621" w:rsidRDefault="00822373" w:rsidP="00F30C28">
      <w:pPr>
        <w:jc w:val="both"/>
        <w:rPr>
          <w:rFonts w:ascii="Cambria" w:hAnsi="Cambria" w:cs="Times New Roman"/>
        </w:rPr>
      </w:pPr>
    </w:p>
    <w:p w14:paraId="76950E8F" w14:textId="77777777" w:rsidR="00F30C28" w:rsidRPr="009C2621" w:rsidRDefault="00F30C28">
      <w:pPr>
        <w:sectPr w:rsidR="00F30C28" w:rsidRPr="009C2621" w:rsidSect="005D0075">
          <w:headerReference w:type="default" r:id="rId10"/>
          <w:pgSz w:w="12240" w:h="15840"/>
          <w:pgMar w:top="284" w:right="1800" w:bottom="426" w:left="1800" w:header="284" w:footer="274" w:gutter="0"/>
          <w:cols w:space="720"/>
          <w:docGrid w:linePitch="360"/>
        </w:sectPr>
      </w:pPr>
    </w:p>
    <w:p w14:paraId="1D3F4213" w14:textId="7A0A43F4" w:rsidR="00F30C28" w:rsidRPr="0051480A" w:rsidRDefault="00F30C28" w:rsidP="0051480A">
      <w:pPr>
        <w:spacing w:after="120" w:line="240" w:lineRule="auto"/>
        <w:jc w:val="center"/>
        <w:rPr>
          <w:b/>
          <w:sz w:val="28"/>
        </w:rPr>
      </w:pPr>
      <w:r w:rsidRPr="009C2621">
        <w:rPr>
          <w:b/>
          <w:sz w:val="28"/>
        </w:rPr>
        <w:lastRenderedPageBreak/>
        <w:t>Program</w:t>
      </w:r>
    </w:p>
    <w:tbl>
      <w:tblPr>
        <w:tblStyle w:val="TableGrid"/>
        <w:tblW w:w="0" w:type="auto"/>
        <w:tblLayout w:type="fixed"/>
        <w:tblLook w:val="04A0" w:firstRow="1" w:lastRow="0" w:firstColumn="1" w:lastColumn="0" w:noHBand="0" w:noVBand="1"/>
      </w:tblPr>
      <w:tblGrid>
        <w:gridCol w:w="1271"/>
        <w:gridCol w:w="1701"/>
        <w:gridCol w:w="2552"/>
        <w:gridCol w:w="2385"/>
        <w:gridCol w:w="2189"/>
        <w:gridCol w:w="45"/>
        <w:gridCol w:w="2610"/>
      </w:tblGrid>
      <w:tr w:rsidR="00D935CF" w:rsidRPr="00CF3327" w14:paraId="38C260AD" w14:textId="77777777" w:rsidTr="00EE448E">
        <w:trPr>
          <w:trHeight w:val="157"/>
        </w:trPr>
        <w:tc>
          <w:tcPr>
            <w:tcW w:w="1271" w:type="dxa"/>
            <w:shd w:val="clear" w:color="auto" w:fill="92D050"/>
          </w:tcPr>
          <w:p w14:paraId="364F26A8" w14:textId="77777777" w:rsidR="00D935CF" w:rsidRPr="00CF3327" w:rsidRDefault="00D935CF" w:rsidP="00D95009">
            <w:pPr>
              <w:spacing w:after="0" w:line="240" w:lineRule="auto"/>
              <w:jc w:val="center"/>
              <w:rPr>
                <w:rFonts w:ascii="Cambria" w:hAnsi="Cambria"/>
                <w:sz w:val="20"/>
                <w:szCs w:val="20"/>
              </w:rPr>
            </w:pPr>
          </w:p>
        </w:tc>
        <w:tc>
          <w:tcPr>
            <w:tcW w:w="1701" w:type="dxa"/>
            <w:shd w:val="clear" w:color="auto" w:fill="92D050"/>
          </w:tcPr>
          <w:p w14:paraId="158ABCAC" w14:textId="2ACECC14" w:rsidR="00D935CF" w:rsidRPr="00CF3327" w:rsidRDefault="00D935CF" w:rsidP="00D95009">
            <w:pPr>
              <w:spacing w:after="0" w:line="240" w:lineRule="auto"/>
              <w:jc w:val="center"/>
              <w:rPr>
                <w:rFonts w:ascii="Cambria" w:hAnsi="Cambria"/>
                <w:sz w:val="20"/>
                <w:szCs w:val="20"/>
              </w:rPr>
            </w:pPr>
            <w:r>
              <w:rPr>
                <w:rFonts w:ascii="Cambria" w:hAnsi="Cambria"/>
                <w:sz w:val="20"/>
                <w:szCs w:val="20"/>
              </w:rPr>
              <w:t>July 9, 2023</w:t>
            </w:r>
          </w:p>
        </w:tc>
        <w:tc>
          <w:tcPr>
            <w:tcW w:w="2552" w:type="dxa"/>
            <w:shd w:val="clear" w:color="auto" w:fill="92D050"/>
          </w:tcPr>
          <w:p w14:paraId="0674CA76" w14:textId="77777777" w:rsidR="00D935CF" w:rsidRPr="00CF3327" w:rsidRDefault="00D935CF" w:rsidP="00D95009">
            <w:pPr>
              <w:spacing w:after="0" w:line="240" w:lineRule="auto"/>
              <w:jc w:val="center"/>
              <w:rPr>
                <w:rFonts w:ascii="Cambria" w:hAnsi="Cambria"/>
                <w:sz w:val="20"/>
                <w:szCs w:val="20"/>
              </w:rPr>
            </w:pPr>
            <w:r>
              <w:rPr>
                <w:rFonts w:ascii="Cambria" w:hAnsi="Cambria"/>
                <w:sz w:val="20"/>
                <w:szCs w:val="20"/>
              </w:rPr>
              <w:t>July 10, 2023</w:t>
            </w:r>
          </w:p>
        </w:tc>
        <w:tc>
          <w:tcPr>
            <w:tcW w:w="2385" w:type="dxa"/>
            <w:shd w:val="clear" w:color="auto" w:fill="92D050"/>
          </w:tcPr>
          <w:p w14:paraId="4987B847" w14:textId="77777777" w:rsidR="00D935CF" w:rsidRPr="00CF3327" w:rsidRDefault="00D935CF" w:rsidP="00D95009">
            <w:pPr>
              <w:spacing w:after="0" w:line="240" w:lineRule="auto"/>
              <w:jc w:val="center"/>
              <w:rPr>
                <w:rFonts w:ascii="Cambria" w:hAnsi="Cambria"/>
                <w:sz w:val="20"/>
                <w:szCs w:val="20"/>
              </w:rPr>
            </w:pPr>
            <w:r>
              <w:rPr>
                <w:rFonts w:ascii="Cambria" w:hAnsi="Cambria"/>
                <w:sz w:val="20"/>
                <w:szCs w:val="20"/>
              </w:rPr>
              <w:t>July 11, 2023</w:t>
            </w:r>
          </w:p>
        </w:tc>
        <w:tc>
          <w:tcPr>
            <w:tcW w:w="2189" w:type="dxa"/>
            <w:shd w:val="clear" w:color="auto" w:fill="92D050"/>
          </w:tcPr>
          <w:p w14:paraId="76B56A76" w14:textId="77777777" w:rsidR="00D935CF" w:rsidRPr="00CF3327" w:rsidRDefault="00D935CF" w:rsidP="00D95009">
            <w:pPr>
              <w:spacing w:after="0" w:line="240" w:lineRule="auto"/>
              <w:jc w:val="center"/>
              <w:rPr>
                <w:rFonts w:ascii="Cambria" w:hAnsi="Cambria"/>
                <w:sz w:val="20"/>
                <w:szCs w:val="20"/>
              </w:rPr>
            </w:pPr>
            <w:r>
              <w:rPr>
                <w:rFonts w:ascii="Cambria" w:hAnsi="Cambria"/>
                <w:sz w:val="20"/>
                <w:szCs w:val="20"/>
              </w:rPr>
              <w:t>July 12, 2023</w:t>
            </w:r>
          </w:p>
        </w:tc>
        <w:tc>
          <w:tcPr>
            <w:tcW w:w="2655" w:type="dxa"/>
            <w:gridSpan w:val="2"/>
            <w:shd w:val="clear" w:color="auto" w:fill="92D050"/>
          </w:tcPr>
          <w:p w14:paraId="28C21593" w14:textId="77777777" w:rsidR="00D935CF" w:rsidRPr="00CF3327" w:rsidRDefault="00D935CF" w:rsidP="00D95009">
            <w:pPr>
              <w:spacing w:after="0" w:line="240" w:lineRule="auto"/>
              <w:jc w:val="center"/>
              <w:rPr>
                <w:rFonts w:ascii="Cambria" w:hAnsi="Cambria"/>
                <w:sz w:val="20"/>
                <w:szCs w:val="20"/>
              </w:rPr>
            </w:pPr>
            <w:r>
              <w:rPr>
                <w:rFonts w:ascii="Cambria" w:hAnsi="Cambria"/>
                <w:sz w:val="20"/>
                <w:szCs w:val="20"/>
              </w:rPr>
              <w:t>July 13, 2023</w:t>
            </w:r>
          </w:p>
        </w:tc>
      </w:tr>
      <w:tr w:rsidR="00D935CF" w:rsidRPr="00CF3327" w14:paraId="03C99E4A" w14:textId="77777777" w:rsidTr="00EE448E">
        <w:trPr>
          <w:trHeight w:val="142"/>
        </w:trPr>
        <w:tc>
          <w:tcPr>
            <w:tcW w:w="1271" w:type="dxa"/>
            <w:shd w:val="clear" w:color="auto" w:fill="D9D9D9" w:themeFill="background1" w:themeFillShade="D9"/>
          </w:tcPr>
          <w:p w14:paraId="14039023" w14:textId="77777777" w:rsidR="00D935CF" w:rsidRPr="00CF3327" w:rsidRDefault="00D935CF" w:rsidP="00D95009">
            <w:pPr>
              <w:spacing w:after="0" w:line="240" w:lineRule="auto"/>
              <w:rPr>
                <w:rFonts w:ascii="Cambria" w:hAnsi="Cambria"/>
                <w:sz w:val="20"/>
                <w:szCs w:val="20"/>
              </w:rPr>
            </w:pPr>
            <w:r>
              <w:rPr>
                <w:rFonts w:ascii="Cambria" w:hAnsi="Cambria"/>
                <w:sz w:val="20"/>
                <w:szCs w:val="20"/>
              </w:rPr>
              <w:t>8.00-8.45</w:t>
            </w:r>
          </w:p>
        </w:tc>
        <w:tc>
          <w:tcPr>
            <w:tcW w:w="1701" w:type="dxa"/>
            <w:vMerge w:val="restart"/>
          </w:tcPr>
          <w:p w14:paraId="67BD4689" w14:textId="77777777" w:rsidR="00D935CF" w:rsidRPr="00CF3327" w:rsidRDefault="00D935CF" w:rsidP="00D95009">
            <w:pPr>
              <w:spacing w:after="0" w:line="240" w:lineRule="auto"/>
              <w:rPr>
                <w:rFonts w:ascii="Cambria" w:hAnsi="Cambria"/>
                <w:sz w:val="20"/>
                <w:szCs w:val="20"/>
              </w:rPr>
            </w:pPr>
          </w:p>
          <w:p w14:paraId="6347DBF8" w14:textId="77777777" w:rsidR="00D935CF" w:rsidRPr="00CF3327" w:rsidRDefault="00D935CF" w:rsidP="00D95009">
            <w:pPr>
              <w:spacing w:after="0" w:line="240" w:lineRule="auto"/>
              <w:rPr>
                <w:rFonts w:ascii="Cambria" w:hAnsi="Cambria"/>
                <w:sz w:val="20"/>
                <w:szCs w:val="20"/>
              </w:rPr>
            </w:pPr>
          </w:p>
          <w:p w14:paraId="56CEB001" w14:textId="77777777" w:rsidR="00D935CF" w:rsidRPr="00CF3327" w:rsidRDefault="00D935CF" w:rsidP="00D95009">
            <w:pPr>
              <w:spacing w:after="0" w:line="240" w:lineRule="auto"/>
              <w:rPr>
                <w:rFonts w:ascii="Cambria" w:hAnsi="Cambria"/>
                <w:sz w:val="20"/>
                <w:szCs w:val="20"/>
              </w:rPr>
            </w:pPr>
          </w:p>
          <w:p w14:paraId="5242FA51" w14:textId="77777777" w:rsidR="00D935CF" w:rsidRPr="00CF3327" w:rsidRDefault="00D935CF" w:rsidP="00D95009">
            <w:pPr>
              <w:spacing w:after="0" w:line="240" w:lineRule="auto"/>
              <w:rPr>
                <w:rFonts w:ascii="Cambria" w:hAnsi="Cambria"/>
                <w:sz w:val="20"/>
                <w:szCs w:val="20"/>
              </w:rPr>
            </w:pPr>
          </w:p>
          <w:p w14:paraId="6E89DB1A" w14:textId="77777777" w:rsidR="00D935CF" w:rsidRPr="00CF3327" w:rsidRDefault="00D935CF" w:rsidP="00D95009">
            <w:pPr>
              <w:spacing w:after="0" w:line="240" w:lineRule="auto"/>
              <w:rPr>
                <w:rFonts w:ascii="Cambria" w:hAnsi="Cambria"/>
                <w:sz w:val="20"/>
                <w:szCs w:val="20"/>
              </w:rPr>
            </w:pPr>
          </w:p>
          <w:p w14:paraId="39A760F1" w14:textId="77777777" w:rsidR="00D935CF" w:rsidRPr="00CF3327" w:rsidRDefault="00D935CF" w:rsidP="00D95009">
            <w:pPr>
              <w:spacing w:after="0" w:line="240" w:lineRule="auto"/>
              <w:rPr>
                <w:rFonts w:ascii="Cambria" w:hAnsi="Cambria"/>
                <w:sz w:val="20"/>
                <w:szCs w:val="20"/>
              </w:rPr>
            </w:pPr>
          </w:p>
          <w:p w14:paraId="653ED7FD" w14:textId="77777777" w:rsidR="00D935CF" w:rsidRPr="00CF3327" w:rsidRDefault="00D935CF" w:rsidP="00D95009">
            <w:pPr>
              <w:spacing w:after="0" w:line="240" w:lineRule="auto"/>
              <w:rPr>
                <w:rFonts w:ascii="Cambria" w:hAnsi="Cambria"/>
                <w:sz w:val="20"/>
                <w:szCs w:val="20"/>
              </w:rPr>
            </w:pPr>
          </w:p>
          <w:p w14:paraId="36F0E7F7" w14:textId="77777777" w:rsidR="00D935CF" w:rsidRPr="00CF3327" w:rsidRDefault="00D935CF" w:rsidP="00D95009">
            <w:pPr>
              <w:spacing w:after="0" w:line="240" w:lineRule="auto"/>
              <w:rPr>
                <w:rFonts w:ascii="Cambria" w:hAnsi="Cambria"/>
                <w:sz w:val="20"/>
                <w:szCs w:val="20"/>
              </w:rPr>
            </w:pPr>
          </w:p>
          <w:p w14:paraId="52FFCD84" w14:textId="77777777" w:rsidR="00D935CF" w:rsidRPr="00CF3327" w:rsidRDefault="00D935CF" w:rsidP="00D95009">
            <w:pPr>
              <w:spacing w:after="0" w:line="240" w:lineRule="auto"/>
              <w:rPr>
                <w:rFonts w:ascii="Cambria" w:hAnsi="Cambria"/>
                <w:sz w:val="20"/>
                <w:szCs w:val="20"/>
              </w:rPr>
            </w:pPr>
          </w:p>
          <w:p w14:paraId="3A7C122D" w14:textId="77777777" w:rsidR="00D935CF" w:rsidRPr="00CF3327" w:rsidRDefault="00D935CF" w:rsidP="00D95009">
            <w:pPr>
              <w:spacing w:after="0" w:line="240" w:lineRule="auto"/>
              <w:rPr>
                <w:rFonts w:ascii="Cambria" w:hAnsi="Cambria"/>
                <w:sz w:val="20"/>
                <w:szCs w:val="20"/>
              </w:rPr>
            </w:pPr>
          </w:p>
          <w:p w14:paraId="44D21E4A" w14:textId="77777777" w:rsidR="00D935CF" w:rsidRPr="00CF3327" w:rsidRDefault="00D935CF" w:rsidP="00D95009">
            <w:pPr>
              <w:spacing w:after="0" w:line="240" w:lineRule="auto"/>
              <w:rPr>
                <w:rFonts w:ascii="Cambria" w:hAnsi="Cambria"/>
                <w:sz w:val="20"/>
                <w:szCs w:val="20"/>
              </w:rPr>
            </w:pPr>
          </w:p>
          <w:p w14:paraId="4BE0E3D5" w14:textId="77777777" w:rsidR="00D935CF" w:rsidRPr="00CF3327" w:rsidRDefault="00D935CF" w:rsidP="00D95009">
            <w:pPr>
              <w:spacing w:after="0" w:line="240" w:lineRule="auto"/>
              <w:rPr>
                <w:rFonts w:ascii="Cambria" w:hAnsi="Cambria"/>
                <w:sz w:val="20"/>
                <w:szCs w:val="20"/>
              </w:rPr>
            </w:pPr>
          </w:p>
          <w:p w14:paraId="0D915240" w14:textId="77777777" w:rsidR="00D935CF" w:rsidRPr="00CF3327" w:rsidRDefault="00D935CF" w:rsidP="00D95009">
            <w:pPr>
              <w:spacing w:after="0" w:line="240" w:lineRule="auto"/>
              <w:rPr>
                <w:rFonts w:ascii="Cambria" w:hAnsi="Cambria"/>
                <w:sz w:val="20"/>
                <w:szCs w:val="20"/>
              </w:rPr>
            </w:pPr>
          </w:p>
          <w:p w14:paraId="1B0D1BFF" w14:textId="77777777" w:rsidR="00D935CF" w:rsidRPr="00CF3327" w:rsidRDefault="00D935CF" w:rsidP="00D95009">
            <w:pPr>
              <w:spacing w:after="0" w:line="240" w:lineRule="auto"/>
              <w:rPr>
                <w:rFonts w:ascii="Cambria" w:hAnsi="Cambria"/>
                <w:sz w:val="20"/>
                <w:szCs w:val="20"/>
              </w:rPr>
            </w:pPr>
          </w:p>
          <w:p w14:paraId="60F7C8B2" w14:textId="77777777" w:rsidR="00D935CF" w:rsidRPr="00CF3327" w:rsidRDefault="00D935CF" w:rsidP="00D95009">
            <w:pPr>
              <w:spacing w:after="0" w:line="240" w:lineRule="auto"/>
              <w:rPr>
                <w:rFonts w:ascii="Cambria" w:hAnsi="Cambria"/>
                <w:sz w:val="20"/>
                <w:szCs w:val="20"/>
              </w:rPr>
            </w:pPr>
          </w:p>
          <w:p w14:paraId="1CDB444F" w14:textId="77777777" w:rsidR="00D935CF" w:rsidRPr="00CF3327" w:rsidRDefault="00D935CF" w:rsidP="00D95009">
            <w:pPr>
              <w:spacing w:after="0" w:line="240" w:lineRule="auto"/>
              <w:rPr>
                <w:rFonts w:ascii="Cambria" w:hAnsi="Cambria"/>
                <w:sz w:val="20"/>
                <w:szCs w:val="20"/>
              </w:rPr>
            </w:pPr>
          </w:p>
          <w:p w14:paraId="22D856E7" w14:textId="77777777" w:rsidR="00D935CF" w:rsidRPr="00CF3327" w:rsidRDefault="00D935CF" w:rsidP="00D95009">
            <w:pPr>
              <w:spacing w:after="0" w:line="240" w:lineRule="auto"/>
              <w:rPr>
                <w:rFonts w:ascii="Cambria" w:hAnsi="Cambria"/>
                <w:sz w:val="20"/>
                <w:szCs w:val="20"/>
              </w:rPr>
            </w:pPr>
          </w:p>
          <w:p w14:paraId="608AAB57" w14:textId="77777777" w:rsidR="00D935CF" w:rsidRPr="00CF3327" w:rsidRDefault="00D935CF" w:rsidP="00D95009">
            <w:pPr>
              <w:spacing w:after="0" w:line="240" w:lineRule="auto"/>
              <w:rPr>
                <w:rFonts w:ascii="Cambria" w:hAnsi="Cambria"/>
                <w:sz w:val="20"/>
                <w:szCs w:val="20"/>
              </w:rPr>
            </w:pPr>
          </w:p>
          <w:p w14:paraId="42DC1720" w14:textId="77777777" w:rsidR="00D935CF" w:rsidRDefault="00D935CF" w:rsidP="00D95009">
            <w:pPr>
              <w:spacing w:after="0" w:line="240" w:lineRule="auto"/>
              <w:rPr>
                <w:rFonts w:ascii="Cambria" w:hAnsi="Cambria"/>
                <w:sz w:val="20"/>
                <w:szCs w:val="20"/>
              </w:rPr>
            </w:pPr>
          </w:p>
          <w:p w14:paraId="106FFD65"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Arrival of participants</w:t>
            </w:r>
          </w:p>
          <w:p w14:paraId="3358CC35" w14:textId="77777777" w:rsidR="00D935CF" w:rsidRPr="00CF3327" w:rsidRDefault="00D935CF" w:rsidP="00D95009">
            <w:pPr>
              <w:spacing w:after="0" w:line="240" w:lineRule="auto"/>
              <w:rPr>
                <w:rFonts w:ascii="Cambria" w:hAnsi="Cambria"/>
                <w:sz w:val="20"/>
                <w:szCs w:val="20"/>
              </w:rPr>
            </w:pPr>
          </w:p>
          <w:p w14:paraId="709ECFCA"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6.30 PM</w:t>
            </w:r>
          </w:p>
          <w:p w14:paraId="17965D9D" w14:textId="77777777" w:rsidR="00D935CF" w:rsidRDefault="00D935CF" w:rsidP="00D95009">
            <w:pPr>
              <w:spacing w:after="0" w:line="240" w:lineRule="auto"/>
              <w:rPr>
                <w:rFonts w:ascii="Cambria" w:hAnsi="Cambria"/>
                <w:sz w:val="20"/>
                <w:szCs w:val="20"/>
              </w:rPr>
            </w:pPr>
            <w:r w:rsidRPr="00CF3327">
              <w:rPr>
                <w:rFonts w:ascii="Cambria" w:hAnsi="Cambria"/>
                <w:sz w:val="20"/>
                <w:szCs w:val="20"/>
              </w:rPr>
              <w:t>Opening reception</w:t>
            </w:r>
            <w:r>
              <w:rPr>
                <w:rFonts w:ascii="Cambria" w:hAnsi="Cambria"/>
                <w:sz w:val="20"/>
                <w:szCs w:val="20"/>
              </w:rPr>
              <w:t xml:space="preserve"> </w:t>
            </w:r>
          </w:p>
          <w:p w14:paraId="7E9212CB" w14:textId="77777777" w:rsidR="00D935CF" w:rsidRDefault="00D935CF" w:rsidP="00D95009">
            <w:pPr>
              <w:spacing w:after="0" w:line="240" w:lineRule="auto"/>
              <w:rPr>
                <w:rFonts w:ascii="Cambria" w:hAnsi="Cambria"/>
                <w:sz w:val="20"/>
                <w:szCs w:val="20"/>
              </w:rPr>
            </w:pPr>
          </w:p>
          <w:p w14:paraId="44E7EFE1" w14:textId="77777777" w:rsidR="00D935CF" w:rsidRPr="00CF3327" w:rsidRDefault="00D935CF" w:rsidP="00D95009">
            <w:pPr>
              <w:spacing w:after="0" w:line="240" w:lineRule="auto"/>
              <w:rPr>
                <w:rFonts w:ascii="Cambria" w:hAnsi="Cambria"/>
                <w:sz w:val="20"/>
                <w:szCs w:val="20"/>
              </w:rPr>
            </w:pPr>
            <w:r>
              <w:rPr>
                <w:rFonts w:ascii="Cambria" w:hAnsi="Cambria"/>
                <w:sz w:val="20"/>
                <w:szCs w:val="20"/>
              </w:rPr>
              <w:t>Speeches by guests, presentation of participants and program objectives</w:t>
            </w:r>
          </w:p>
        </w:tc>
        <w:tc>
          <w:tcPr>
            <w:tcW w:w="2552" w:type="dxa"/>
            <w:shd w:val="clear" w:color="auto" w:fill="D9D9D9" w:themeFill="background1" w:themeFillShade="D9"/>
          </w:tcPr>
          <w:p w14:paraId="10EA6794" w14:textId="77777777" w:rsidR="00D935CF" w:rsidRPr="00CF3327" w:rsidRDefault="00D935CF" w:rsidP="00D95009">
            <w:pPr>
              <w:spacing w:after="0" w:line="240" w:lineRule="auto"/>
              <w:rPr>
                <w:rFonts w:ascii="Cambria" w:hAnsi="Cambria"/>
                <w:sz w:val="20"/>
                <w:szCs w:val="20"/>
              </w:rPr>
            </w:pPr>
            <w:r>
              <w:rPr>
                <w:rFonts w:ascii="Cambria" w:hAnsi="Cambria"/>
                <w:sz w:val="20"/>
                <w:szCs w:val="20"/>
              </w:rPr>
              <w:t>Breakfast</w:t>
            </w:r>
          </w:p>
        </w:tc>
        <w:tc>
          <w:tcPr>
            <w:tcW w:w="2385" w:type="dxa"/>
            <w:shd w:val="clear" w:color="auto" w:fill="D9D9D9" w:themeFill="background1" w:themeFillShade="D9"/>
          </w:tcPr>
          <w:p w14:paraId="0B944E45" w14:textId="77777777" w:rsidR="00D935CF" w:rsidRPr="00CF3327" w:rsidRDefault="00D935CF" w:rsidP="00D95009">
            <w:pPr>
              <w:spacing w:after="0" w:line="240" w:lineRule="auto"/>
              <w:rPr>
                <w:rFonts w:ascii="Cambria" w:hAnsi="Cambria" w:cs="Arial"/>
                <w:sz w:val="20"/>
                <w:szCs w:val="20"/>
              </w:rPr>
            </w:pPr>
            <w:r>
              <w:rPr>
                <w:rFonts w:ascii="Cambria" w:hAnsi="Cambria"/>
                <w:sz w:val="20"/>
                <w:szCs w:val="20"/>
              </w:rPr>
              <w:t>Breakfast</w:t>
            </w:r>
          </w:p>
        </w:tc>
        <w:tc>
          <w:tcPr>
            <w:tcW w:w="2189" w:type="dxa"/>
            <w:shd w:val="clear" w:color="auto" w:fill="D9D9D9" w:themeFill="background1" w:themeFillShade="D9"/>
          </w:tcPr>
          <w:p w14:paraId="538B54B4" w14:textId="77777777" w:rsidR="00D935CF" w:rsidRPr="007B5060" w:rsidRDefault="00D935CF" w:rsidP="00D95009">
            <w:pPr>
              <w:spacing w:after="0" w:line="240" w:lineRule="auto"/>
              <w:rPr>
                <w:rFonts w:ascii="Cambria" w:hAnsi="Cambria"/>
                <w:sz w:val="20"/>
                <w:szCs w:val="20"/>
                <w:highlight w:val="yellow"/>
              </w:rPr>
            </w:pPr>
            <w:r>
              <w:rPr>
                <w:rFonts w:ascii="Cambria" w:hAnsi="Cambria"/>
                <w:sz w:val="20"/>
                <w:szCs w:val="20"/>
              </w:rPr>
              <w:t>Breakfast</w:t>
            </w:r>
          </w:p>
        </w:tc>
        <w:tc>
          <w:tcPr>
            <w:tcW w:w="2655" w:type="dxa"/>
            <w:gridSpan w:val="2"/>
            <w:shd w:val="clear" w:color="auto" w:fill="D9D9D9" w:themeFill="background1" w:themeFillShade="D9"/>
          </w:tcPr>
          <w:p w14:paraId="233D5A9A" w14:textId="77777777" w:rsidR="00D935CF" w:rsidRPr="007B5060" w:rsidRDefault="00D935CF" w:rsidP="00D95009">
            <w:pPr>
              <w:spacing w:after="0" w:line="240" w:lineRule="auto"/>
              <w:rPr>
                <w:rFonts w:ascii="Cambria" w:hAnsi="Cambria"/>
                <w:sz w:val="20"/>
                <w:szCs w:val="20"/>
                <w:highlight w:val="yellow"/>
              </w:rPr>
            </w:pPr>
            <w:r>
              <w:rPr>
                <w:rFonts w:ascii="Cambria" w:hAnsi="Cambria"/>
                <w:sz w:val="20"/>
                <w:szCs w:val="20"/>
              </w:rPr>
              <w:t>Breakfast</w:t>
            </w:r>
          </w:p>
        </w:tc>
      </w:tr>
      <w:tr w:rsidR="00D935CF" w:rsidRPr="00CF3327" w14:paraId="60DE13A0" w14:textId="77777777" w:rsidTr="00EE448E">
        <w:trPr>
          <w:trHeight w:val="448"/>
        </w:trPr>
        <w:tc>
          <w:tcPr>
            <w:tcW w:w="1271" w:type="dxa"/>
          </w:tcPr>
          <w:p w14:paraId="68CA3647"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9.00-10.30</w:t>
            </w:r>
          </w:p>
        </w:tc>
        <w:tc>
          <w:tcPr>
            <w:tcW w:w="1701" w:type="dxa"/>
            <w:vMerge/>
          </w:tcPr>
          <w:p w14:paraId="309120E1" w14:textId="77777777" w:rsidR="00D935CF" w:rsidRPr="00CF3327" w:rsidRDefault="00D935CF" w:rsidP="00D95009">
            <w:pPr>
              <w:spacing w:after="0" w:line="240" w:lineRule="auto"/>
              <w:rPr>
                <w:rFonts w:ascii="Cambria" w:hAnsi="Cambria"/>
                <w:sz w:val="20"/>
                <w:szCs w:val="20"/>
              </w:rPr>
            </w:pPr>
          </w:p>
        </w:tc>
        <w:tc>
          <w:tcPr>
            <w:tcW w:w="2552" w:type="dxa"/>
          </w:tcPr>
          <w:p w14:paraId="4AA71E78"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Identity</w:t>
            </w:r>
          </w:p>
          <w:p w14:paraId="0848CD6B"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Stereotypes, prejudices and discrimination – Sonya Krancheva Dragomir Dachev</w:t>
            </w:r>
            <w:r>
              <w:rPr>
                <w:rFonts w:ascii="Cambria" w:hAnsi="Cambria"/>
                <w:sz w:val="20"/>
                <w:szCs w:val="20"/>
              </w:rPr>
              <w:t xml:space="preserve"> and Oana Nestian-Sandu</w:t>
            </w:r>
          </w:p>
        </w:tc>
        <w:tc>
          <w:tcPr>
            <w:tcW w:w="2385" w:type="dxa"/>
          </w:tcPr>
          <w:p w14:paraId="6BFD43F5" w14:textId="77777777" w:rsidR="00D935CF" w:rsidRPr="00CF3327" w:rsidRDefault="00D935CF" w:rsidP="00D95009">
            <w:pPr>
              <w:spacing w:after="0" w:line="240" w:lineRule="auto"/>
              <w:rPr>
                <w:rFonts w:ascii="Cambria" w:hAnsi="Cambria" w:cs="Arial"/>
                <w:sz w:val="20"/>
                <w:szCs w:val="20"/>
              </w:rPr>
            </w:pPr>
            <w:r w:rsidRPr="00CF3327">
              <w:rPr>
                <w:rFonts w:ascii="Cambria" w:hAnsi="Cambria" w:cs="Arial"/>
                <w:sz w:val="20"/>
                <w:szCs w:val="20"/>
              </w:rPr>
              <w:t>The Holocaust in Europe. The European historiography and the national myths related to the Holocaust</w:t>
            </w:r>
          </w:p>
          <w:p w14:paraId="6E24EFC8"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 xml:space="preserve">–Radu </w:t>
            </w:r>
            <w:proofErr w:type="spellStart"/>
            <w:r w:rsidRPr="00CF3327">
              <w:rPr>
                <w:rFonts w:ascii="Cambria" w:hAnsi="Cambria"/>
                <w:sz w:val="20"/>
                <w:szCs w:val="20"/>
              </w:rPr>
              <w:t>Ioanid</w:t>
            </w:r>
            <w:proofErr w:type="spellEnd"/>
            <w:r w:rsidRPr="00CF3327">
              <w:rPr>
                <w:rFonts w:ascii="Cambria" w:hAnsi="Cambria"/>
                <w:sz w:val="20"/>
                <w:szCs w:val="20"/>
              </w:rPr>
              <w:t xml:space="preserve"> (</w:t>
            </w:r>
            <w:r>
              <w:rPr>
                <w:rFonts w:ascii="Cambria" w:hAnsi="Cambria"/>
                <w:sz w:val="20"/>
                <w:szCs w:val="20"/>
              </w:rPr>
              <w:t>online</w:t>
            </w:r>
            <w:r w:rsidRPr="00CF3327">
              <w:rPr>
                <w:rFonts w:ascii="Cambria" w:hAnsi="Cambria"/>
                <w:sz w:val="20"/>
                <w:szCs w:val="20"/>
              </w:rPr>
              <w:t>)</w:t>
            </w:r>
          </w:p>
        </w:tc>
        <w:tc>
          <w:tcPr>
            <w:tcW w:w="2189" w:type="dxa"/>
          </w:tcPr>
          <w:p w14:paraId="1A0FCD82" w14:textId="77777777" w:rsidR="00D935CF" w:rsidRDefault="00D935CF" w:rsidP="00D95009">
            <w:pPr>
              <w:spacing w:after="0" w:line="240" w:lineRule="auto"/>
              <w:rPr>
                <w:rFonts w:ascii="Cambria" w:hAnsi="Cambria"/>
                <w:sz w:val="20"/>
                <w:szCs w:val="20"/>
              </w:rPr>
            </w:pPr>
            <w:r w:rsidRPr="00CF3327">
              <w:rPr>
                <w:rFonts w:ascii="Cambria" w:hAnsi="Cambria"/>
                <w:sz w:val="20"/>
                <w:szCs w:val="20"/>
              </w:rPr>
              <w:t xml:space="preserve">Survivor testimony – </w:t>
            </w:r>
            <w:proofErr w:type="spellStart"/>
            <w:r w:rsidRPr="00CF3327">
              <w:rPr>
                <w:rFonts w:ascii="Cambria" w:hAnsi="Cambria"/>
                <w:sz w:val="20"/>
                <w:szCs w:val="20"/>
              </w:rPr>
              <w:t>Assia</w:t>
            </w:r>
            <w:proofErr w:type="spellEnd"/>
            <w:r w:rsidRPr="00CF3327">
              <w:rPr>
                <w:rFonts w:ascii="Cambria" w:hAnsi="Cambria"/>
                <w:sz w:val="20"/>
                <w:szCs w:val="20"/>
              </w:rPr>
              <w:t xml:space="preserve"> </w:t>
            </w:r>
            <w:proofErr w:type="spellStart"/>
            <w:r w:rsidRPr="00CF3327">
              <w:rPr>
                <w:rFonts w:ascii="Cambria" w:hAnsi="Cambria"/>
                <w:sz w:val="20"/>
                <w:szCs w:val="20"/>
              </w:rPr>
              <w:t>Raberman</w:t>
            </w:r>
            <w:proofErr w:type="spellEnd"/>
            <w:r>
              <w:rPr>
                <w:rFonts w:ascii="Cambria" w:hAnsi="Cambria"/>
                <w:sz w:val="20"/>
                <w:szCs w:val="20"/>
              </w:rPr>
              <w:t xml:space="preserve"> – recording</w:t>
            </w:r>
          </w:p>
          <w:p w14:paraId="6B4BC5D2" w14:textId="77777777" w:rsidR="00D935CF" w:rsidRPr="00650E46" w:rsidRDefault="00D935CF" w:rsidP="00D95009">
            <w:pPr>
              <w:spacing w:after="0" w:line="240" w:lineRule="auto"/>
              <w:rPr>
                <w:rFonts w:ascii="Cambria" w:hAnsi="Cambria"/>
                <w:sz w:val="20"/>
                <w:szCs w:val="20"/>
                <w:highlight w:val="yellow"/>
              </w:rPr>
            </w:pPr>
          </w:p>
        </w:tc>
        <w:tc>
          <w:tcPr>
            <w:tcW w:w="2655" w:type="dxa"/>
            <w:gridSpan w:val="2"/>
            <w:shd w:val="clear" w:color="auto" w:fill="auto"/>
          </w:tcPr>
          <w:p w14:paraId="54F10213" w14:textId="77777777" w:rsidR="00D935CF" w:rsidRDefault="00D935CF" w:rsidP="00D95009">
            <w:pPr>
              <w:spacing w:after="0" w:line="240" w:lineRule="auto"/>
              <w:rPr>
                <w:rFonts w:ascii="Cambria" w:hAnsi="Cambria"/>
                <w:sz w:val="20"/>
                <w:szCs w:val="20"/>
              </w:rPr>
            </w:pPr>
            <w:r>
              <w:rPr>
                <w:rFonts w:ascii="Cambria" w:hAnsi="Cambria"/>
                <w:sz w:val="20"/>
                <w:szCs w:val="20"/>
              </w:rPr>
              <w:t>Majority-minority relations in contemporary societies – Oana Nestian-Sandu</w:t>
            </w:r>
          </w:p>
          <w:p w14:paraId="3CE96540" w14:textId="77777777" w:rsidR="00D935CF" w:rsidRPr="00CF3327" w:rsidRDefault="00D935CF" w:rsidP="00D95009">
            <w:pPr>
              <w:spacing w:after="0" w:line="240" w:lineRule="auto"/>
              <w:rPr>
                <w:rFonts w:ascii="Cambria" w:hAnsi="Cambria"/>
                <w:sz w:val="20"/>
                <w:szCs w:val="20"/>
              </w:rPr>
            </w:pPr>
          </w:p>
        </w:tc>
      </w:tr>
      <w:tr w:rsidR="00D935CF" w:rsidRPr="00CF3327" w14:paraId="58E987EA" w14:textId="77777777" w:rsidTr="00EE448E">
        <w:trPr>
          <w:trHeight w:val="110"/>
        </w:trPr>
        <w:tc>
          <w:tcPr>
            <w:tcW w:w="1271" w:type="dxa"/>
            <w:shd w:val="clear" w:color="auto" w:fill="D9D9D9" w:themeFill="background1" w:themeFillShade="D9"/>
          </w:tcPr>
          <w:p w14:paraId="42A3D6FD"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10.30-11.00</w:t>
            </w:r>
          </w:p>
        </w:tc>
        <w:tc>
          <w:tcPr>
            <w:tcW w:w="1701" w:type="dxa"/>
            <w:vMerge/>
            <w:shd w:val="clear" w:color="auto" w:fill="D9D9D9" w:themeFill="background1" w:themeFillShade="D9"/>
          </w:tcPr>
          <w:p w14:paraId="227B7709" w14:textId="77777777" w:rsidR="00D935CF" w:rsidRPr="00CF3327" w:rsidRDefault="00D935CF" w:rsidP="00D95009">
            <w:pPr>
              <w:spacing w:after="0" w:line="240" w:lineRule="auto"/>
              <w:rPr>
                <w:rFonts w:ascii="Cambria" w:hAnsi="Cambria"/>
                <w:sz w:val="20"/>
                <w:szCs w:val="20"/>
              </w:rPr>
            </w:pPr>
          </w:p>
        </w:tc>
        <w:tc>
          <w:tcPr>
            <w:tcW w:w="2552" w:type="dxa"/>
            <w:shd w:val="clear" w:color="auto" w:fill="D9D9D9" w:themeFill="background1" w:themeFillShade="D9"/>
          </w:tcPr>
          <w:p w14:paraId="759266EA"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Coffee break</w:t>
            </w:r>
          </w:p>
        </w:tc>
        <w:tc>
          <w:tcPr>
            <w:tcW w:w="2385" w:type="dxa"/>
            <w:shd w:val="clear" w:color="auto" w:fill="D9D9D9" w:themeFill="background1" w:themeFillShade="D9"/>
          </w:tcPr>
          <w:p w14:paraId="0C830643"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Coffee break</w:t>
            </w:r>
          </w:p>
        </w:tc>
        <w:tc>
          <w:tcPr>
            <w:tcW w:w="2189" w:type="dxa"/>
            <w:shd w:val="clear" w:color="auto" w:fill="D9D9D9" w:themeFill="background1" w:themeFillShade="D9"/>
          </w:tcPr>
          <w:p w14:paraId="1993F782"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Coffee break</w:t>
            </w:r>
          </w:p>
        </w:tc>
        <w:tc>
          <w:tcPr>
            <w:tcW w:w="2655" w:type="dxa"/>
            <w:gridSpan w:val="2"/>
            <w:shd w:val="clear" w:color="auto" w:fill="D9D9D9" w:themeFill="background1" w:themeFillShade="D9"/>
          </w:tcPr>
          <w:p w14:paraId="5C8AEE6C"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Coffee break</w:t>
            </w:r>
          </w:p>
        </w:tc>
      </w:tr>
      <w:tr w:rsidR="00D935CF" w:rsidRPr="00CF3327" w14:paraId="1188A3AC" w14:textId="77777777" w:rsidTr="00EE448E">
        <w:trPr>
          <w:trHeight w:val="1267"/>
        </w:trPr>
        <w:tc>
          <w:tcPr>
            <w:tcW w:w="1271" w:type="dxa"/>
          </w:tcPr>
          <w:p w14:paraId="120FFE51"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11.00-12.30</w:t>
            </w:r>
          </w:p>
        </w:tc>
        <w:tc>
          <w:tcPr>
            <w:tcW w:w="1701" w:type="dxa"/>
            <w:vMerge/>
          </w:tcPr>
          <w:p w14:paraId="0A9C28E5" w14:textId="77777777" w:rsidR="00D935CF" w:rsidRPr="00CF3327" w:rsidRDefault="00D935CF" w:rsidP="00D95009">
            <w:pPr>
              <w:spacing w:after="0" w:line="240" w:lineRule="auto"/>
              <w:rPr>
                <w:rFonts w:ascii="Cambria" w:hAnsi="Cambria"/>
                <w:sz w:val="20"/>
                <w:szCs w:val="20"/>
              </w:rPr>
            </w:pPr>
          </w:p>
        </w:tc>
        <w:tc>
          <w:tcPr>
            <w:tcW w:w="2552" w:type="dxa"/>
          </w:tcPr>
          <w:p w14:paraId="23D986E6" w14:textId="173DBB2A" w:rsidR="00D935CF" w:rsidRPr="00CF3327" w:rsidRDefault="00D935CF" w:rsidP="00A8710C">
            <w:pPr>
              <w:spacing w:after="0" w:line="240" w:lineRule="auto"/>
              <w:rPr>
                <w:rFonts w:ascii="Cambria" w:hAnsi="Cambria"/>
                <w:sz w:val="20"/>
                <w:szCs w:val="20"/>
              </w:rPr>
            </w:pPr>
            <w:r w:rsidRPr="00CF3327">
              <w:rPr>
                <w:rFonts w:ascii="Cambria" w:hAnsi="Cambria"/>
                <w:sz w:val="20"/>
                <w:szCs w:val="20"/>
              </w:rPr>
              <w:t>The history of anti</w:t>
            </w:r>
            <w:r w:rsidR="00A8710C">
              <w:rPr>
                <w:rFonts w:ascii="Cambria" w:hAnsi="Cambria"/>
                <w:sz w:val="20"/>
                <w:szCs w:val="20"/>
              </w:rPr>
              <w:t>s</w:t>
            </w:r>
            <w:r w:rsidRPr="00CF3327">
              <w:rPr>
                <w:rFonts w:ascii="Cambria" w:hAnsi="Cambria"/>
                <w:sz w:val="20"/>
                <w:szCs w:val="20"/>
              </w:rPr>
              <w:t>emitism –Diego Lucci (AUBG)</w:t>
            </w:r>
          </w:p>
        </w:tc>
        <w:tc>
          <w:tcPr>
            <w:tcW w:w="2385" w:type="dxa"/>
          </w:tcPr>
          <w:p w14:paraId="6B18F7C0" w14:textId="77777777" w:rsidR="00D935CF" w:rsidRPr="004C06A5" w:rsidRDefault="00D935CF" w:rsidP="00D95009">
            <w:pPr>
              <w:spacing w:after="0" w:line="240" w:lineRule="auto"/>
              <w:rPr>
                <w:rFonts w:ascii="Cambria" w:hAnsi="Cambria"/>
                <w:sz w:val="20"/>
                <w:szCs w:val="20"/>
              </w:rPr>
            </w:pPr>
            <w:r w:rsidRPr="004C06A5">
              <w:rPr>
                <w:rFonts w:ascii="Cambria" w:hAnsi="Cambria"/>
                <w:sz w:val="20"/>
                <w:szCs w:val="20"/>
              </w:rPr>
              <w:t>Human rights-based approach in Education – Oana Nestian-Sandu and Oana Bajka (TOLI)</w:t>
            </w:r>
          </w:p>
        </w:tc>
        <w:tc>
          <w:tcPr>
            <w:tcW w:w="2189" w:type="dxa"/>
          </w:tcPr>
          <w:p w14:paraId="37E5648E" w14:textId="77777777" w:rsidR="00D935CF" w:rsidRDefault="00D935CF" w:rsidP="00D95009">
            <w:pPr>
              <w:spacing w:after="0" w:line="240" w:lineRule="auto"/>
              <w:rPr>
                <w:rFonts w:ascii="Cambria" w:hAnsi="Cambria"/>
                <w:sz w:val="20"/>
                <w:szCs w:val="20"/>
              </w:rPr>
            </w:pPr>
            <w:r>
              <w:rPr>
                <w:rFonts w:ascii="Cambria" w:hAnsi="Cambria"/>
                <w:sz w:val="20"/>
                <w:szCs w:val="20"/>
              </w:rPr>
              <w:t>Roma Genocide – Danijel Vojak</w:t>
            </w:r>
          </w:p>
          <w:p w14:paraId="764F7353" w14:textId="77777777" w:rsidR="00D935CF" w:rsidRPr="00CF3327" w:rsidRDefault="00D935CF" w:rsidP="00D95009">
            <w:pPr>
              <w:spacing w:after="0" w:line="240" w:lineRule="auto"/>
              <w:rPr>
                <w:rFonts w:ascii="Cambria" w:hAnsi="Cambria"/>
                <w:sz w:val="20"/>
                <w:szCs w:val="20"/>
              </w:rPr>
            </w:pPr>
          </w:p>
        </w:tc>
        <w:tc>
          <w:tcPr>
            <w:tcW w:w="2655" w:type="dxa"/>
            <w:gridSpan w:val="2"/>
          </w:tcPr>
          <w:p w14:paraId="61082BE4"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Teaching about the Holocaust and Social Justice – Approaches and Methods –Dragomir Dachev</w:t>
            </w:r>
            <w:r>
              <w:rPr>
                <w:rFonts w:ascii="Cambria" w:hAnsi="Cambria"/>
                <w:sz w:val="20"/>
                <w:szCs w:val="20"/>
              </w:rPr>
              <w:t xml:space="preserve">, </w:t>
            </w:r>
            <w:r w:rsidRPr="00CF3327">
              <w:rPr>
                <w:rFonts w:ascii="Cambria" w:hAnsi="Cambria"/>
                <w:sz w:val="20"/>
                <w:szCs w:val="20"/>
              </w:rPr>
              <w:t>Sonya Krancheva</w:t>
            </w:r>
            <w:r>
              <w:rPr>
                <w:rFonts w:ascii="Cambria" w:hAnsi="Cambria"/>
                <w:sz w:val="20"/>
                <w:szCs w:val="20"/>
              </w:rPr>
              <w:t xml:space="preserve"> and Oana Bajka</w:t>
            </w:r>
          </w:p>
        </w:tc>
      </w:tr>
      <w:tr w:rsidR="00D935CF" w:rsidRPr="00CF3327" w14:paraId="2D275F6F" w14:textId="77777777" w:rsidTr="00EE448E">
        <w:trPr>
          <w:trHeight w:val="112"/>
        </w:trPr>
        <w:tc>
          <w:tcPr>
            <w:tcW w:w="1271" w:type="dxa"/>
            <w:shd w:val="clear" w:color="auto" w:fill="D9D9D9" w:themeFill="background1" w:themeFillShade="D9"/>
          </w:tcPr>
          <w:p w14:paraId="41FBA8CB"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12.30-1.30</w:t>
            </w:r>
          </w:p>
        </w:tc>
        <w:tc>
          <w:tcPr>
            <w:tcW w:w="1701" w:type="dxa"/>
            <w:vMerge/>
            <w:shd w:val="clear" w:color="auto" w:fill="D9D9D9" w:themeFill="background1" w:themeFillShade="D9"/>
          </w:tcPr>
          <w:p w14:paraId="6E874D22" w14:textId="77777777" w:rsidR="00D935CF" w:rsidRPr="00CF3327" w:rsidRDefault="00D935CF" w:rsidP="00D95009">
            <w:pPr>
              <w:spacing w:after="0" w:line="240" w:lineRule="auto"/>
              <w:rPr>
                <w:rFonts w:ascii="Cambria" w:hAnsi="Cambria"/>
                <w:sz w:val="20"/>
                <w:szCs w:val="20"/>
              </w:rPr>
            </w:pPr>
          </w:p>
        </w:tc>
        <w:tc>
          <w:tcPr>
            <w:tcW w:w="2552" w:type="dxa"/>
            <w:shd w:val="clear" w:color="auto" w:fill="D9D9D9" w:themeFill="background1" w:themeFillShade="D9"/>
          </w:tcPr>
          <w:p w14:paraId="57A705F0"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Lunch</w:t>
            </w:r>
          </w:p>
        </w:tc>
        <w:tc>
          <w:tcPr>
            <w:tcW w:w="2385" w:type="dxa"/>
            <w:shd w:val="clear" w:color="auto" w:fill="D9D9D9" w:themeFill="background1" w:themeFillShade="D9"/>
          </w:tcPr>
          <w:p w14:paraId="3D9BBA4E"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Lunch</w:t>
            </w:r>
          </w:p>
        </w:tc>
        <w:tc>
          <w:tcPr>
            <w:tcW w:w="2189" w:type="dxa"/>
            <w:shd w:val="clear" w:color="auto" w:fill="D9D9D9" w:themeFill="background1" w:themeFillShade="D9"/>
          </w:tcPr>
          <w:p w14:paraId="1A470E51"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Lunch</w:t>
            </w:r>
          </w:p>
        </w:tc>
        <w:tc>
          <w:tcPr>
            <w:tcW w:w="2655" w:type="dxa"/>
            <w:gridSpan w:val="2"/>
            <w:shd w:val="clear" w:color="auto" w:fill="D9D9D9" w:themeFill="background1" w:themeFillShade="D9"/>
          </w:tcPr>
          <w:p w14:paraId="32FCF3F2"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Lunch</w:t>
            </w:r>
          </w:p>
        </w:tc>
      </w:tr>
      <w:tr w:rsidR="00D935CF" w:rsidRPr="00CF3327" w14:paraId="05FBEB6A" w14:textId="77777777" w:rsidTr="00EE448E">
        <w:trPr>
          <w:trHeight w:val="220"/>
        </w:trPr>
        <w:tc>
          <w:tcPr>
            <w:tcW w:w="1271" w:type="dxa"/>
          </w:tcPr>
          <w:p w14:paraId="5A84FAF7"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1.30-3.00</w:t>
            </w:r>
          </w:p>
        </w:tc>
        <w:tc>
          <w:tcPr>
            <w:tcW w:w="1701" w:type="dxa"/>
            <w:vMerge/>
          </w:tcPr>
          <w:p w14:paraId="3A9CC72C" w14:textId="77777777" w:rsidR="00D935CF" w:rsidRPr="00CF3327" w:rsidRDefault="00D935CF" w:rsidP="00D95009">
            <w:pPr>
              <w:spacing w:after="0" w:line="240" w:lineRule="auto"/>
              <w:rPr>
                <w:rFonts w:ascii="Cambria" w:hAnsi="Cambria"/>
                <w:sz w:val="20"/>
                <w:szCs w:val="20"/>
              </w:rPr>
            </w:pPr>
          </w:p>
        </w:tc>
        <w:tc>
          <w:tcPr>
            <w:tcW w:w="2552" w:type="dxa"/>
          </w:tcPr>
          <w:p w14:paraId="2B91BCFA" w14:textId="5AC4FCDA" w:rsidR="00D935CF" w:rsidRPr="00CF3327" w:rsidRDefault="00D935CF" w:rsidP="00A8710C">
            <w:pPr>
              <w:spacing w:after="0" w:line="240" w:lineRule="auto"/>
              <w:rPr>
                <w:rFonts w:ascii="Cambria" w:hAnsi="Cambria"/>
                <w:sz w:val="20"/>
                <w:szCs w:val="20"/>
              </w:rPr>
            </w:pPr>
            <w:r w:rsidRPr="00CF3327">
              <w:rPr>
                <w:rFonts w:ascii="Cambria" w:hAnsi="Cambria"/>
                <w:sz w:val="20"/>
                <w:szCs w:val="20"/>
              </w:rPr>
              <w:t>The history of anti</w:t>
            </w:r>
            <w:r w:rsidR="00A8710C">
              <w:rPr>
                <w:rFonts w:ascii="Cambria" w:hAnsi="Cambria"/>
                <w:sz w:val="20"/>
                <w:szCs w:val="20"/>
              </w:rPr>
              <w:t>s</w:t>
            </w:r>
            <w:r w:rsidRPr="00CF3327">
              <w:rPr>
                <w:rFonts w:ascii="Cambria" w:hAnsi="Cambria"/>
                <w:sz w:val="20"/>
                <w:szCs w:val="20"/>
              </w:rPr>
              <w:t>emitism –Diego Lucci cont’d.</w:t>
            </w:r>
          </w:p>
        </w:tc>
        <w:tc>
          <w:tcPr>
            <w:tcW w:w="2385" w:type="dxa"/>
            <w:vMerge w:val="restart"/>
          </w:tcPr>
          <w:p w14:paraId="110B7C12" w14:textId="77777777" w:rsidR="00D935CF" w:rsidRDefault="00D935CF" w:rsidP="00D95009">
            <w:pPr>
              <w:spacing w:after="0" w:line="240" w:lineRule="auto"/>
              <w:rPr>
                <w:rFonts w:ascii="Cambria" w:hAnsi="Cambria"/>
                <w:sz w:val="20"/>
                <w:szCs w:val="20"/>
              </w:rPr>
            </w:pPr>
            <w:r>
              <w:rPr>
                <w:rFonts w:ascii="Cambria" w:hAnsi="Cambria"/>
                <w:sz w:val="20"/>
                <w:szCs w:val="20"/>
              </w:rPr>
              <w:t>Departure to Sofia</w:t>
            </w:r>
          </w:p>
          <w:p w14:paraId="00A36954" w14:textId="77777777" w:rsidR="00D935CF" w:rsidRDefault="00D935CF" w:rsidP="00D95009">
            <w:pPr>
              <w:spacing w:after="0" w:line="240" w:lineRule="auto"/>
              <w:rPr>
                <w:rFonts w:ascii="Cambria" w:hAnsi="Cambria"/>
                <w:sz w:val="20"/>
                <w:szCs w:val="20"/>
              </w:rPr>
            </w:pPr>
          </w:p>
          <w:p w14:paraId="180C6421" w14:textId="77777777" w:rsidR="00D935CF" w:rsidRPr="00885D6F" w:rsidRDefault="00D935CF" w:rsidP="00D95009">
            <w:pPr>
              <w:spacing w:after="120" w:line="240" w:lineRule="auto"/>
              <w:rPr>
                <w:rFonts w:ascii="Cambria" w:hAnsi="Cambria"/>
                <w:sz w:val="20"/>
                <w:szCs w:val="20"/>
              </w:rPr>
            </w:pPr>
            <w:r w:rsidRPr="00CF3327">
              <w:rPr>
                <w:rFonts w:ascii="Cambria" w:hAnsi="Cambria"/>
                <w:sz w:val="20"/>
                <w:szCs w:val="20"/>
              </w:rPr>
              <w:t>Visit to Sofia Synagogue</w:t>
            </w:r>
          </w:p>
          <w:p w14:paraId="2E6A0AB3" w14:textId="77777777" w:rsidR="00D935CF" w:rsidRPr="00CF3327" w:rsidRDefault="00D935CF" w:rsidP="00D95009">
            <w:pPr>
              <w:spacing w:after="120" w:line="240" w:lineRule="auto"/>
              <w:rPr>
                <w:rFonts w:ascii="Cambria" w:eastAsia="Times New Roman" w:hAnsi="Cambria" w:cs="Times New Roman"/>
                <w:bCs/>
                <w:color w:val="000000" w:themeColor="text1"/>
                <w:sz w:val="20"/>
                <w:szCs w:val="20"/>
              </w:rPr>
            </w:pPr>
            <w:r>
              <w:rPr>
                <w:rFonts w:ascii="Cambria" w:eastAsia="Times New Roman" w:hAnsi="Cambria" w:cs="Times New Roman"/>
                <w:bCs/>
                <w:color w:val="000000" w:themeColor="text1"/>
                <w:sz w:val="20"/>
                <w:szCs w:val="20"/>
              </w:rPr>
              <w:t>Remarks by Andrea Brouillette-Rodriguez, Deputy Chief of Mission, Embassy of U.S.A.</w:t>
            </w:r>
          </w:p>
          <w:p w14:paraId="352949A9" w14:textId="77777777" w:rsidR="00D935CF" w:rsidRDefault="00D935CF" w:rsidP="00D95009">
            <w:pPr>
              <w:spacing w:after="120" w:line="240" w:lineRule="auto"/>
              <w:rPr>
                <w:rFonts w:ascii="Cambria" w:eastAsia="Times New Roman" w:hAnsi="Cambria" w:cs="Times New Roman"/>
                <w:bCs/>
                <w:color w:val="000000" w:themeColor="text1"/>
                <w:sz w:val="20"/>
                <w:szCs w:val="20"/>
              </w:rPr>
            </w:pPr>
            <w:r w:rsidRPr="00CF3327">
              <w:rPr>
                <w:rFonts w:ascii="Cambria" w:eastAsia="Times New Roman" w:hAnsi="Cambria" w:cs="Times New Roman"/>
                <w:bCs/>
                <w:color w:val="000000" w:themeColor="text1"/>
                <w:sz w:val="20"/>
                <w:szCs w:val="20"/>
              </w:rPr>
              <w:t>The Jewish community of Bulgaria</w:t>
            </w:r>
            <w:r>
              <w:rPr>
                <w:rFonts w:ascii="Cambria" w:eastAsia="Times New Roman" w:hAnsi="Cambria" w:cs="Times New Roman"/>
                <w:bCs/>
                <w:color w:val="000000" w:themeColor="text1"/>
                <w:sz w:val="20"/>
                <w:szCs w:val="20"/>
              </w:rPr>
              <w:t xml:space="preserve">. </w:t>
            </w:r>
            <w:r w:rsidRPr="00CF3327">
              <w:rPr>
                <w:rFonts w:ascii="Cambria" w:eastAsia="Times New Roman" w:hAnsi="Cambria" w:cs="Times New Roman"/>
                <w:bCs/>
                <w:color w:val="000000" w:themeColor="text1"/>
                <w:sz w:val="20"/>
                <w:szCs w:val="20"/>
              </w:rPr>
              <w:t>Jewish culture and traditions</w:t>
            </w:r>
            <w:r>
              <w:rPr>
                <w:rFonts w:ascii="Cambria" w:eastAsia="Times New Roman" w:hAnsi="Cambria" w:cs="Times New Roman"/>
                <w:bCs/>
                <w:color w:val="000000" w:themeColor="text1"/>
                <w:sz w:val="20"/>
                <w:szCs w:val="20"/>
              </w:rPr>
              <w:t xml:space="preserve"> – Maxim </w:t>
            </w:r>
            <w:proofErr w:type="spellStart"/>
            <w:r>
              <w:rPr>
                <w:rFonts w:ascii="Cambria" w:eastAsia="Times New Roman" w:hAnsi="Cambria" w:cs="Times New Roman"/>
                <w:bCs/>
                <w:color w:val="000000" w:themeColor="text1"/>
                <w:sz w:val="20"/>
                <w:szCs w:val="20"/>
              </w:rPr>
              <w:t>Delchev</w:t>
            </w:r>
            <w:proofErr w:type="spellEnd"/>
          </w:p>
          <w:p w14:paraId="0BFBA550" w14:textId="77777777" w:rsidR="00D935CF" w:rsidRPr="00CF3327" w:rsidRDefault="00D935CF" w:rsidP="00D95009">
            <w:pPr>
              <w:spacing w:after="0" w:line="240" w:lineRule="auto"/>
              <w:rPr>
                <w:rFonts w:ascii="Cambria" w:eastAsia="Times New Roman" w:hAnsi="Cambria" w:cs="Times New Roman"/>
                <w:bCs/>
                <w:color w:val="000000" w:themeColor="text1"/>
                <w:sz w:val="20"/>
                <w:szCs w:val="20"/>
              </w:rPr>
            </w:pPr>
          </w:p>
          <w:p w14:paraId="50019FC7" w14:textId="77777777" w:rsidR="00D935CF" w:rsidRPr="00CF3327" w:rsidRDefault="00D935CF" w:rsidP="00D95009">
            <w:pPr>
              <w:spacing w:after="0" w:line="240" w:lineRule="auto"/>
              <w:rPr>
                <w:rFonts w:ascii="Cambria" w:eastAsia="Times New Roman" w:hAnsi="Cambria" w:cs="Times New Roman"/>
                <w:bCs/>
                <w:color w:val="000000" w:themeColor="text1"/>
                <w:sz w:val="20"/>
                <w:szCs w:val="20"/>
              </w:rPr>
            </w:pPr>
            <w:r w:rsidRPr="00CF3327">
              <w:rPr>
                <w:rFonts w:ascii="Cambria" w:eastAsia="Times New Roman" w:hAnsi="Cambria" w:cs="Times New Roman"/>
                <w:bCs/>
                <w:color w:val="000000" w:themeColor="text1"/>
                <w:sz w:val="20"/>
                <w:szCs w:val="20"/>
              </w:rPr>
              <w:t xml:space="preserve">Dinner </w:t>
            </w:r>
          </w:p>
          <w:p w14:paraId="695B6FD7" w14:textId="77777777" w:rsidR="00D935CF" w:rsidRPr="00CF3327" w:rsidRDefault="00D935CF" w:rsidP="00D95009">
            <w:pPr>
              <w:spacing w:after="0" w:line="240" w:lineRule="auto"/>
              <w:rPr>
                <w:rFonts w:ascii="Cambria" w:eastAsia="Times New Roman" w:hAnsi="Cambria" w:cs="Times New Roman"/>
                <w:bCs/>
                <w:color w:val="000000" w:themeColor="text1"/>
                <w:sz w:val="20"/>
                <w:szCs w:val="20"/>
              </w:rPr>
            </w:pPr>
          </w:p>
          <w:p w14:paraId="73DE8BD4" w14:textId="77777777" w:rsidR="00D935CF" w:rsidRPr="00CF3327" w:rsidRDefault="00D935CF" w:rsidP="00D95009">
            <w:pPr>
              <w:spacing w:after="0" w:line="240" w:lineRule="auto"/>
              <w:rPr>
                <w:rFonts w:ascii="Cambria" w:eastAsia="Times New Roman" w:hAnsi="Cambria" w:cs="Times New Roman"/>
                <w:color w:val="000000" w:themeColor="text1"/>
                <w:sz w:val="20"/>
                <w:szCs w:val="20"/>
              </w:rPr>
            </w:pPr>
            <w:r>
              <w:rPr>
                <w:rFonts w:ascii="Cambria" w:eastAsia="Times New Roman" w:hAnsi="Cambria" w:cs="Times New Roman"/>
                <w:color w:val="000000" w:themeColor="text1"/>
                <w:sz w:val="20"/>
                <w:szCs w:val="20"/>
              </w:rPr>
              <w:t>Return to Blagoevgr</w:t>
            </w:r>
            <w:r w:rsidRPr="00CF3327">
              <w:rPr>
                <w:rFonts w:ascii="Cambria" w:eastAsia="Times New Roman" w:hAnsi="Cambria" w:cs="Times New Roman"/>
                <w:color w:val="000000" w:themeColor="text1"/>
                <w:sz w:val="20"/>
                <w:szCs w:val="20"/>
              </w:rPr>
              <w:t>ad</w:t>
            </w:r>
          </w:p>
        </w:tc>
        <w:tc>
          <w:tcPr>
            <w:tcW w:w="2189" w:type="dxa"/>
          </w:tcPr>
          <w:p w14:paraId="3BA74677"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 xml:space="preserve">Jews in Bulgaria during WWII –Michael Bar-Zohar </w:t>
            </w:r>
          </w:p>
          <w:p w14:paraId="1B472637" w14:textId="77777777" w:rsidR="00D935CF" w:rsidRPr="00B773C4" w:rsidRDefault="00D935CF" w:rsidP="00D95009">
            <w:pPr>
              <w:spacing w:after="0" w:line="240" w:lineRule="auto"/>
              <w:rPr>
                <w:rFonts w:ascii="Cambria" w:hAnsi="Cambria"/>
                <w:sz w:val="20"/>
                <w:szCs w:val="20"/>
              </w:rPr>
            </w:pPr>
          </w:p>
          <w:p w14:paraId="1391BD70" w14:textId="77777777" w:rsidR="00D935CF" w:rsidRPr="00CF3327" w:rsidRDefault="00D935CF" w:rsidP="00D95009">
            <w:pPr>
              <w:spacing w:after="0" w:line="240" w:lineRule="auto"/>
              <w:rPr>
                <w:rFonts w:ascii="Cambria" w:hAnsi="Cambria"/>
                <w:sz w:val="20"/>
                <w:szCs w:val="20"/>
              </w:rPr>
            </w:pPr>
          </w:p>
        </w:tc>
        <w:tc>
          <w:tcPr>
            <w:tcW w:w="2655" w:type="dxa"/>
            <w:gridSpan w:val="2"/>
          </w:tcPr>
          <w:p w14:paraId="591D20AB"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Action plan – Oana Bajka (TOLI)</w:t>
            </w:r>
          </w:p>
          <w:p w14:paraId="4D7B15B0" w14:textId="77777777" w:rsidR="00D935CF" w:rsidRPr="00CF3327" w:rsidRDefault="00D935CF" w:rsidP="00D95009">
            <w:pPr>
              <w:spacing w:after="0" w:line="240" w:lineRule="auto"/>
              <w:rPr>
                <w:rFonts w:ascii="Cambria" w:hAnsi="Cambria"/>
                <w:sz w:val="20"/>
                <w:szCs w:val="20"/>
              </w:rPr>
            </w:pPr>
          </w:p>
        </w:tc>
      </w:tr>
      <w:tr w:rsidR="00D935CF" w:rsidRPr="00CF3327" w14:paraId="6A347DA8" w14:textId="77777777" w:rsidTr="00EE448E">
        <w:trPr>
          <w:trHeight w:val="113"/>
        </w:trPr>
        <w:tc>
          <w:tcPr>
            <w:tcW w:w="1271" w:type="dxa"/>
            <w:shd w:val="clear" w:color="auto" w:fill="D9D9D9" w:themeFill="background1" w:themeFillShade="D9"/>
          </w:tcPr>
          <w:p w14:paraId="2C82F942"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3.00-3.30</w:t>
            </w:r>
          </w:p>
        </w:tc>
        <w:tc>
          <w:tcPr>
            <w:tcW w:w="1701" w:type="dxa"/>
            <w:vMerge/>
            <w:shd w:val="clear" w:color="auto" w:fill="D9D9D9" w:themeFill="background1" w:themeFillShade="D9"/>
          </w:tcPr>
          <w:p w14:paraId="37A111D9" w14:textId="77777777" w:rsidR="00D935CF" w:rsidRPr="00CF3327" w:rsidRDefault="00D935CF" w:rsidP="00D95009">
            <w:pPr>
              <w:spacing w:after="0" w:line="240" w:lineRule="auto"/>
              <w:rPr>
                <w:rFonts w:ascii="Cambria" w:hAnsi="Cambria"/>
                <w:sz w:val="20"/>
                <w:szCs w:val="20"/>
              </w:rPr>
            </w:pPr>
          </w:p>
        </w:tc>
        <w:tc>
          <w:tcPr>
            <w:tcW w:w="2552" w:type="dxa"/>
            <w:shd w:val="clear" w:color="auto" w:fill="D9D9D9" w:themeFill="background1" w:themeFillShade="D9"/>
          </w:tcPr>
          <w:p w14:paraId="39368680"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Coffee break</w:t>
            </w:r>
          </w:p>
        </w:tc>
        <w:tc>
          <w:tcPr>
            <w:tcW w:w="2385" w:type="dxa"/>
            <w:vMerge/>
            <w:shd w:val="clear" w:color="auto" w:fill="auto"/>
          </w:tcPr>
          <w:p w14:paraId="7BD2C014" w14:textId="77777777" w:rsidR="00D935CF" w:rsidRPr="00CF3327" w:rsidRDefault="00D935CF" w:rsidP="00D95009">
            <w:pPr>
              <w:spacing w:after="0" w:line="240" w:lineRule="auto"/>
              <w:rPr>
                <w:rFonts w:ascii="Cambria" w:hAnsi="Cambria"/>
                <w:sz w:val="20"/>
                <w:szCs w:val="20"/>
              </w:rPr>
            </w:pPr>
          </w:p>
        </w:tc>
        <w:tc>
          <w:tcPr>
            <w:tcW w:w="2234" w:type="dxa"/>
            <w:gridSpan w:val="2"/>
            <w:shd w:val="clear" w:color="auto" w:fill="D9D9D9" w:themeFill="background1" w:themeFillShade="D9"/>
          </w:tcPr>
          <w:p w14:paraId="5F1FA877"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Coffee break</w:t>
            </w:r>
          </w:p>
        </w:tc>
        <w:tc>
          <w:tcPr>
            <w:tcW w:w="2610" w:type="dxa"/>
            <w:shd w:val="clear" w:color="auto" w:fill="D9D9D9" w:themeFill="background1" w:themeFillShade="D9"/>
          </w:tcPr>
          <w:p w14:paraId="5C8EB7F8"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Coffee break</w:t>
            </w:r>
          </w:p>
        </w:tc>
      </w:tr>
      <w:tr w:rsidR="00D935CF" w:rsidRPr="00CF3327" w14:paraId="2DC2A72B" w14:textId="77777777" w:rsidTr="00EE448E">
        <w:trPr>
          <w:trHeight w:val="220"/>
        </w:trPr>
        <w:tc>
          <w:tcPr>
            <w:tcW w:w="1271" w:type="dxa"/>
          </w:tcPr>
          <w:p w14:paraId="7AC58AB1"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3.30-5.00</w:t>
            </w:r>
          </w:p>
        </w:tc>
        <w:tc>
          <w:tcPr>
            <w:tcW w:w="1701" w:type="dxa"/>
            <w:vMerge/>
          </w:tcPr>
          <w:p w14:paraId="0766A164" w14:textId="77777777" w:rsidR="00D935CF" w:rsidRPr="00CF3327" w:rsidRDefault="00D935CF" w:rsidP="00D95009">
            <w:pPr>
              <w:spacing w:after="0" w:line="240" w:lineRule="auto"/>
              <w:rPr>
                <w:rFonts w:ascii="Cambria" w:hAnsi="Cambria"/>
                <w:sz w:val="20"/>
                <w:szCs w:val="20"/>
              </w:rPr>
            </w:pPr>
          </w:p>
        </w:tc>
        <w:tc>
          <w:tcPr>
            <w:tcW w:w="2552" w:type="dxa"/>
          </w:tcPr>
          <w:p w14:paraId="074A1AD3" w14:textId="77777777" w:rsidR="00D935CF" w:rsidRPr="00CF3327" w:rsidRDefault="00D935CF" w:rsidP="00D95009">
            <w:pPr>
              <w:spacing w:after="0" w:line="240" w:lineRule="auto"/>
              <w:rPr>
                <w:rFonts w:ascii="Cambria" w:hAnsi="Cambria"/>
                <w:sz w:val="20"/>
                <w:szCs w:val="20"/>
              </w:rPr>
            </w:pPr>
            <w:proofErr w:type="spellStart"/>
            <w:r w:rsidRPr="00CF3327">
              <w:rPr>
                <w:rFonts w:ascii="Cambria" w:hAnsi="Cambria"/>
                <w:sz w:val="20"/>
                <w:szCs w:val="20"/>
              </w:rPr>
              <w:t>Upstanders</w:t>
            </w:r>
            <w:proofErr w:type="spellEnd"/>
            <w:r w:rsidRPr="00CF3327">
              <w:rPr>
                <w:rFonts w:ascii="Cambria" w:hAnsi="Cambria"/>
                <w:sz w:val="20"/>
                <w:szCs w:val="20"/>
              </w:rPr>
              <w:t xml:space="preserve"> / Bystanders</w:t>
            </w:r>
          </w:p>
          <w:p w14:paraId="40F3CB8C"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 xml:space="preserve">The Righteous - </w:t>
            </w:r>
          </w:p>
          <w:p w14:paraId="63D48ADB" w14:textId="77777777" w:rsidR="00D935CF" w:rsidRPr="004C06A5" w:rsidRDefault="00D935CF" w:rsidP="00D95009">
            <w:pPr>
              <w:spacing w:after="0" w:line="240" w:lineRule="auto"/>
              <w:rPr>
                <w:rFonts w:ascii="Cambria" w:hAnsi="Cambria"/>
                <w:sz w:val="20"/>
                <w:szCs w:val="20"/>
                <w:lang w:val="en-GB"/>
              </w:rPr>
            </w:pPr>
            <w:r w:rsidRPr="00CF3327">
              <w:rPr>
                <w:rFonts w:ascii="Cambria" w:hAnsi="Cambria"/>
                <w:sz w:val="20"/>
                <w:szCs w:val="20"/>
              </w:rPr>
              <w:t>Oana Nestian-Sandu (TOLI)</w:t>
            </w:r>
          </w:p>
        </w:tc>
        <w:tc>
          <w:tcPr>
            <w:tcW w:w="2385" w:type="dxa"/>
            <w:vMerge/>
            <w:shd w:val="clear" w:color="auto" w:fill="auto"/>
          </w:tcPr>
          <w:p w14:paraId="6BDFDAF5" w14:textId="77777777" w:rsidR="00D935CF" w:rsidRPr="00CF3327" w:rsidRDefault="00D935CF" w:rsidP="00D95009">
            <w:pPr>
              <w:spacing w:after="0" w:line="240" w:lineRule="auto"/>
              <w:rPr>
                <w:rFonts w:ascii="Cambria" w:hAnsi="Cambria"/>
                <w:sz w:val="20"/>
                <w:szCs w:val="20"/>
              </w:rPr>
            </w:pPr>
          </w:p>
        </w:tc>
        <w:tc>
          <w:tcPr>
            <w:tcW w:w="2234" w:type="dxa"/>
            <w:gridSpan w:val="2"/>
          </w:tcPr>
          <w:p w14:paraId="05DFDC53" w14:textId="77777777" w:rsidR="00D935CF" w:rsidRPr="00CF3327" w:rsidRDefault="00D935CF" w:rsidP="00D95009">
            <w:pPr>
              <w:spacing w:after="0" w:line="240" w:lineRule="auto"/>
              <w:rPr>
                <w:rFonts w:ascii="Cambria" w:hAnsi="Cambria"/>
                <w:sz w:val="20"/>
                <w:szCs w:val="20"/>
              </w:rPr>
            </w:pPr>
            <w:r>
              <w:rPr>
                <w:rFonts w:ascii="Cambria" w:hAnsi="Cambria"/>
                <w:sz w:val="20"/>
                <w:szCs w:val="20"/>
              </w:rPr>
              <w:t>Presentations by former participants</w:t>
            </w:r>
          </w:p>
        </w:tc>
        <w:tc>
          <w:tcPr>
            <w:tcW w:w="2610" w:type="dxa"/>
            <w:vMerge w:val="restart"/>
          </w:tcPr>
          <w:p w14:paraId="7813FE3E"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 xml:space="preserve">Action plan </w:t>
            </w:r>
            <w:r>
              <w:rPr>
                <w:rFonts w:ascii="Cambria" w:hAnsi="Cambria"/>
                <w:sz w:val="20"/>
                <w:szCs w:val="20"/>
              </w:rPr>
              <w:t>cont’d</w:t>
            </w:r>
            <w:r w:rsidRPr="00CF3327">
              <w:rPr>
                <w:rFonts w:ascii="Cambria" w:hAnsi="Cambria"/>
                <w:sz w:val="20"/>
                <w:szCs w:val="20"/>
              </w:rPr>
              <w:t>– Oana Bajka (TOLI)</w:t>
            </w:r>
          </w:p>
          <w:p w14:paraId="320D832A" w14:textId="77777777" w:rsidR="00D935CF" w:rsidRPr="00CF3327" w:rsidRDefault="00D935CF" w:rsidP="00D95009">
            <w:pPr>
              <w:spacing w:after="0" w:line="240" w:lineRule="auto"/>
              <w:rPr>
                <w:rFonts w:ascii="Cambria" w:hAnsi="Cambria"/>
                <w:sz w:val="20"/>
                <w:szCs w:val="20"/>
              </w:rPr>
            </w:pPr>
          </w:p>
          <w:p w14:paraId="4B6DB8CD"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Evaluation</w:t>
            </w:r>
            <w:r>
              <w:rPr>
                <w:rFonts w:ascii="Cambria" w:hAnsi="Cambria"/>
                <w:sz w:val="20"/>
                <w:szCs w:val="20"/>
              </w:rPr>
              <w:t xml:space="preserve"> and distribution of certificates</w:t>
            </w:r>
          </w:p>
          <w:p w14:paraId="4B576272" w14:textId="77777777" w:rsidR="00D935CF" w:rsidRPr="00CF3327" w:rsidRDefault="00D935CF" w:rsidP="00D95009">
            <w:pPr>
              <w:spacing w:after="0" w:line="240" w:lineRule="auto"/>
              <w:rPr>
                <w:rFonts w:ascii="Cambria" w:hAnsi="Cambria"/>
                <w:sz w:val="20"/>
                <w:szCs w:val="20"/>
              </w:rPr>
            </w:pPr>
          </w:p>
          <w:p w14:paraId="72687E50" w14:textId="77777777" w:rsidR="00D935CF" w:rsidRPr="00CF3327" w:rsidRDefault="00D935CF" w:rsidP="00D95009">
            <w:pPr>
              <w:spacing w:after="0" w:line="240" w:lineRule="auto"/>
              <w:rPr>
                <w:rFonts w:ascii="Cambria" w:hAnsi="Cambria"/>
                <w:sz w:val="20"/>
                <w:szCs w:val="20"/>
              </w:rPr>
            </w:pPr>
          </w:p>
        </w:tc>
      </w:tr>
      <w:tr w:rsidR="00D935CF" w:rsidRPr="00CF3327" w14:paraId="4735DFD2" w14:textId="77777777" w:rsidTr="00EE448E">
        <w:trPr>
          <w:trHeight w:val="183"/>
        </w:trPr>
        <w:tc>
          <w:tcPr>
            <w:tcW w:w="1271" w:type="dxa"/>
          </w:tcPr>
          <w:p w14:paraId="1F93E9E0"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5.00-5.30</w:t>
            </w:r>
          </w:p>
        </w:tc>
        <w:tc>
          <w:tcPr>
            <w:tcW w:w="1701" w:type="dxa"/>
            <w:vMerge/>
            <w:shd w:val="clear" w:color="auto" w:fill="DBE5F1" w:themeFill="accent1" w:themeFillTint="33"/>
          </w:tcPr>
          <w:p w14:paraId="087FF445" w14:textId="77777777" w:rsidR="00D935CF" w:rsidRPr="00CF3327" w:rsidRDefault="00D935CF" w:rsidP="00D95009">
            <w:pPr>
              <w:spacing w:after="0" w:line="240" w:lineRule="auto"/>
              <w:rPr>
                <w:rFonts w:ascii="Cambria" w:hAnsi="Cambria"/>
                <w:sz w:val="20"/>
                <w:szCs w:val="20"/>
              </w:rPr>
            </w:pPr>
          </w:p>
        </w:tc>
        <w:tc>
          <w:tcPr>
            <w:tcW w:w="2552" w:type="dxa"/>
            <w:shd w:val="clear" w:color="auto" w:fill="auto"/>
          </w:tcPr>
          <w:p w14:paraId="2FCAAFE4"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Wrap-up of the day</w:t>
            </w:r>
          </w:p>
        </w:tc>
        <w:tc>
          <w:tcPr>
            <w:tcW w:w="2385" w:type="dxa"/>
            <w:vMerge/>
            <w:shd w:val="clear" w:color="auto" w:fill="auto"/>
          </w:tcPr>
          <w:p w14:paraId="0DCA99D8" w14:textId="77777777" w:rsidR="00D935CF" w:rsidRPr="00CF3327" w:rsidRDefault="00D935CF" w:rsidP="00D95009">
            <w:pPr>
              <w:spacing w:after="0" w:line="240" w:lineRule="auto"/>
              <w:rPr>
                <w:rFonts w:ascii="Cambria" w:hAnsi="Cambria"/>
                <w:sz w:val="20"/>
                <w:szCs w:val="20"/>
              </w:rPr>
            </w:pPr>
          </w:p>
        </w:tc>
        <w:tc>
          <w:tcPr>
            <w:tcW w:w="2234" w:type="dxa"/>
            <w:gridSpan w:val="2"/>
            <w:shd w:val="clear" w:color="auto" w:fill="auto"/>
          </w:tcPr>
          <w:p w14:paraId="307CA90B"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Wrap-up of the day</w:t>
            </w:r>
          </w:p>
        </w:tc>
        <w:tc>
          <w:tcPr>
            <w:tcW w:w="2610" w:type="dxa"/>
            <w:vMerge/>
            <w:shd w:val="clear" w:color="auto" w:fill="DBE5F1" w:themeFill="accent1" w:themeFillTint="33"/>
          </w:tcPr>
          <w:p w14:paraId="396DDFF7" w14:textId="77777777" w:rsidR="00D935CF" w:rsidRPr="00CF3327" w:rsidRDefault="00D935CF" w:rsidP="00D95009">
            <w:pPr>
              <w:spacing w:after="0" w:line="240" w:lineRule="auto"/>
              <w:rPr>
                <w:rFonts w:ascii="Cambria" w:hAnsi="Cambria"/>
                <w:sz w:val="20"/>
                <w:szCs w:val="20"/>
              </w:rPr>
            </w:pPr>
          </w:p>
        </w:tc>
      </w:tr>
      <w:tr w:rsidR="00D935CF" w:rsidRPr="00CF3327" w14:paraId="14ACBD86" w14:textId="77777777" w:rsidTr="00EE448E">
        <w:trPr>
          <w:trHeight w:val="74"/>
        </w:trPr>
        <w:tc>
          <w:tcPr>
            <w:tcW w:w="1271" w:type="dxa"/>
          </w:tcPr>
          <w:p w14:paraId="78D85400"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6.00-7.30</w:t>
            </w:r>
          </w:p>
        </w:tc>
        <w:tc>
          <w:tcPr>
            <w:tcW w:w="1701" w:type="dxa"/>
            <w:vMerge/>
          </w:tcPr>
          <w:p w14:paraId="1E1B869A" w14:textId="77777777" w:rsidR="00D935CF" w:rsidRPr="00CF3327" w:rsidRDefault="00D935CF" w:rsidP="00D95009">
            <w:pPr>
              <w:spacing w:after="0" w:line="240" w:lineRule="auto"/>
              <w:rPr>
                <w:rFonts w:ascii="Cambria" w:hAnsi="Cambria"/>
                <w:sz w:val="20"/>
                <w:szCs w:val="20"/>
              </w:rPr>
            </w:pPr>
          </w:p>
        </w:tc>
        <w:tc>
          <w:tcPr>
            <w:tcW w:w="2552" w:type="dxa"/>
          </w:tcPr>
          <w:p w14:paraId="21078C80"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Guided tour of AUBG</w:t>
            </w:r>
          </w:p>
        </w:tc>
        <w:tc>
          <w:tcPr>
            <w:tcW w:w="2385" w:type="dxa"/>
            <w:vMerge/>
            <w:shd w:val="clear" w:color="auto" w:fill="auto"/>
          </w:tcPr>
          <w:p w14:paraId="39A5DA13" w14:textId="77777777" w:rsidR="00D935CF" w:rsidRPr="00CF3327" w:rsidRDefault="00D935CF" w:rsidP="00D95009">
            <w:pPr>
              <w:spacing w:after="0" w:line="240" w:lineRule="auto"/>
              <w:rPr>
                <w:rFonts w:ascii="Cambria" w:hAnsi="Cambria"/>
                <w:sz w:val="20"/>
                <w:szCs w:val="20"/>
              </w:rPr>
            </w:pPr>
          </w:p>
        </w:tc>
        <w:tc>
          <w:tcPr>
            <w:tcW w:w="2234" w:type="dxa"/>
            <w:gridSpan w:val="2"/>
            <w:shd w:val="clear" w:color="auto" w:fill="auto"/>
          </w:tcPr>
          <w:p w14:paraId="2AABE0FF"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Free time</w:t>
            </w:r>
          </w:p>
        </w:tc>
        <w:tc>
          <w:tcPr>
            <w:tcW w:w="2610" w:type="dxa"/>
            <w:vMerge w:val="restart"/>
            <w:shd w:val="clear" w:color="auto" w:fill="auto"/>
          </w:tcPr>
          <w:p w14:paraId="1EE3652A"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Farewell dinner</w:t>
            </w:r>
          </w:p>
        </w:tc>
      </w:tr>
      <w:tr w:rsidR="00D935CF" w:rsidRPr="00CF3327" w14:paraId="4399E5AE" w14:textId="77777777" w:rsidTr="00EE448E">
        <w:trPr>
          <w:trHeight w:val="119"/>
        </w:trPr>
        <w:tc>
          <w:tcPr>
            <w:tcW w:w="1271" w:type="dxa"/>
          </w:tcPr>
          <w:p w14:paraId="41EF792C"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8.00-</w:t>
            </w:r>
          </w:p>
        </w:tc>
        <w:tc>
          <w:tcPr>
            <w:tcW w:w="1701" w:type="dxa"/>
            <w:vMerge/>
          </w:tcPr>
          <w:p w14:paraId="1B086F5E" w14:textId="77777777" w:rsidR="00D935CF" w:rsidRPr="00CF3327" w:rsidRDefault="00D935CF" w:rsidP="00D95009">
            <w:pPr>
              <w:spacing w:after="0" w:line="240" w:lineRule="auto"/>
              <w:rPr>
                <w:rFonts w:ascii="Cambria" w:hAnsi="Cambria"/>
                <w:sz w:val="20"/>
                <w:szCs w:val="20"/>
              </w:rPr>
            </w:pPr>
          </w:p>
        </w:tc>
        <w:tc>
          <w:tcPr>
            <w:tcW w:w="2552" w:type="dxa"/>
          </w:tcPr>
          <w:p w14:paraId="2DA52F95"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Dinner</w:t>
            </w:r>
          </w:p>
        </w:tc>
        <w:tc>
          <w:tcPr>
            <w:tcW w:w="2385" w:type="dxa"/>
            <w:vMerge/>
            <w:shd w:val="clear" w:color="auto" w:fill="auto"/>
          </w:tcPr>
          <w:p w14:paraId="351F3714" w14:textId="77777777" w:rsidR="00D935CF" w:rsidRPr="00CF3327" w:rsidRDefault="00D935CF" w:rsidP="00D95009">
            <w:pPr>
              <w:spacing w:after="0" w:line="240" w:lineRule="auto"/>
              <w:rPr>
                <w:rFonts w:ascii="Cambria" w:hAnsi="Cambria"/>
                <w:sz w:val="20"/>
                <w:szCs w:val="20"/>
              </w:rPr>
            </w:pPr>
          </w:p>
        </w:tc>
        <w:tc>
          <w:tcPr>
            <w:tcW w:w="2234" w:type="dxa"/>
            <w:gridSpan w:val="2"/>
          </w:tcPr>
          <w:p w14:paraId="0990CCD7" w14:textId="77777777" w:rsidR="00D935CF" w:rsidRPr="00CF3327" w:rsidRDefault="00D935CF" w:rsidP="00D95009">
            <w:pPr>
              <w:spacing w:after="0" w:line="240" w:lineRule="auto"/>
              <w:rPr>
                <w:rFonts w:ascii="Cambria" w:hAnsi="Cambria"/>
                <w:sz w:val="20"/>
                <w:szCs w:val="20"/>
              </w:rPr>
            </w:pPr>
            <w:r w:rsidRPr="00CF3327">
              <w:rPr>
                <w:rFonts w:ascii="Cambria" w:hAnsi="Cambria"/>
                <w:sz w:val="20"/>
                <w:szCs w:val="20"/>
              </w:rPr>
              <w:t>Dinner</w:t>
            </w:r>
          </w:p>
        </w:tc>
        <w:tc>
          <w:tcPr>
            <w:tcW w:w="2610" w:type="dxa"/>
            <w:vMerge/>
            <w:shd w:val="clear" w:color="auto" w:fill="auto"/>
          </w:tcPr>
          <w:p w14:paraId="130F0E07" w14:textId="77777777" w:rsidR="00D935CF" w:rsidRPr="00CF3327" w:rsidRDefault="00D935CF" w:rsidP="00D95009">
            <w:pPr>
              <w:spacing w:after="0" w:line="240" w:lineRule="auto"/>
              <w:rPr>
                <w:rFonts w:ascii="Cambria" w:hAnsi="Cambria"/>
                <w:sz w:val="20"/>
                <w:szCs w:val="20"/>
              </w:rPr>
            </w:pPr>
          </w:p>
        </w:tc>
      </w:tr>
    </w:tbl>
    <w:p w14:paraId="6FB7A676" w14:textId="77777777" w:rsidR="00EE448E" w:rsidRPr="00EE448E" w:rsidRDefault="00EE448E" w:rsidP="00EE448E">
      <w:pPr>
        <w:spacing w:after="0" w:line="240" w:lineRule="auto"/>
        <w:jc w:val="center"/>
        <w:rPr>
          <w:sz w:val="10"/>
          <w:szCs w:val="10"/>
        </w:rPr>
      </w:pPr>
    </w:p>
    <w:p w14:paraId="3A718978" w14:textId="03B59790" w:rsidR="00EE448E" w:rsidRDefault="00EE448E" w:rsidP="00EE448E">
      <w:pPr>
        <w:spacing w:after="0" w:line="240" w:lineRule="auto"/>
        <w:jc w:val="center"/>
      </w:pPr>
      <w:r>
        <w:t xml:space="preserve">With Assistance from the </w:t>
      </w:r>
      <w:hyperlink r:id="rId11" w:history="1">
        <w:r w:rsidRPr="00806661">
          <w:rPr>
            <w:rStyle w:val="Hyperlink"/>
          </w:rPr>
          <w:t>Conference on Jewish Material Claims Against Germany</w:t>
        </w:r>
      </w:hyperlink>
    </w:p>
    <w:p w14:paraId="30B394BD" w14:textId="219C0D52" w:rsidR="00EE448E" w:rsidRDefault="00EE448E" w:rsidP="00EE448E">
      <w:pPr>
        <w:spacing w:after="0" w:line="240" w:lineRule="auto"/>
        <w:jc w:val="center"/>
      </w:pPr>
      <w:r>
        <w:t xml:space="preserve">Sponsored by the </w:t>
      </w:r>
      <w:hyperlink r:id="rId12" w:history="1">
        <w:r w:rsidRPr="00806661">
          <w:rPr>
            <w:rStyle w:val="Hyperlink"/>
          </w:rPr>
          <w:t>Foundation Remembrance, Responsibility and Future</w:t>
        </w:r>
      </w:hyperlink>
    </w:p>
    <w:p w14:paraId="1BE2D00D" w14:textId="106FA6AF" w:rsidR="00EE448E" w:rsidRDefault="00EE448E" w:rsidP="00EE448E">
      <w:pPr>
        <w:jc w:val="center"/>
      </w:pPr>
      <w:r>
        <w:t>Supported by the German Federal Ministry of Finance</w:t>
      </w:r>
    </w:p>
    <w:p w14:paraId="50AADB5F" w14:textId="5B79AF7E" w:rsidR="00EE448E" w:rsidRDefault="00EE448E" w:rsidP="00EE448E">
      <w:pPr>
        <w:jc w:val="center"/>
      </w:pPr>
      <w:r>
        <w:rPr>
          <w:rFonts w:ascii="Times New Roman" w:hAnsi="Times New Roman" w:cs="Times New Roman"/>
          <w:noProof/>
          <w:sz w:val="24"/>
          <w:szCs w:val="24"/>
          <w:lang w:val="en-GB" w:eastAsia="en-GB"/>
        </w:rPr>
        <w:drawing>
          <wp:inline distT="0" distB="0" distL="0" distR="0" wp14:anchorId="1D382B55" wp14:editId="0EE320E4">
            <wp:extent cx="5486400" cy="15151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leiste_Holocausteducation_quer_rgb-1-scaled.jpg"/>
                    <pic:cNvPicPr/>
                  </pic:nvPicPr>
                  <pic:blipFill>
                    <a:blip r:embed="rId9">
                      <a:extLst>
                        <a:ext uri="{28A0092B-C50C-407E-A947-70E740481C1C}">
                          <a14:useLocalDpi xmlns:a14="http://schemas.microsoft.com/office/drawing/2010/main" val="0"/>
                        </a:ext>
                      </a:extLst>
                    </a:blip>
                    <a:stretch>
                      <a:fillRect/>
                    </a:stretch>
                  </pic:blipFill>
                  <pic:spPr>
                    <a:xfrm>
                      <a:off x="0" y="0"/>
                      <a:ext cx="5486400" cy="1515110"/>
                    </a:xfrm>
                    <a:prstGeom prst="rect">
                      <a:avLst/>
                    </a:prstGeom>
                  </pic:spPr>
                </pic:pic>
              </a:graphicData>
            </a:graphic>
          </wp:inline>
        </w:drawing>
      </w:r>
    </w:p>
    <w:p w14:paraId="57A2C406" w14:textId="77777777" w:rsidR="00EE448E" w:rsidRPr="009C2621" w:rsidRDefault="00EE448E" w:rsidP="00F30C28">
      <w:pPr>
        <w:sectPr w:rsidR="00EE448E" w:rsidRPr="009C2621" w:rsidSect="00EE448E">
          <w:pgSz w:w="15840" w:h="12240" w:orient="landscape"/>
          <w:pgMar w:top="284" w:right="1440" w:bottom="142" w:left="1440" w:header="720" w:footer="720" w:gutter="0"/>
          <w:cols w:space="720"/>
          <w:titlePg/>
          <w:docGrid w:linePitch="360"/>
        </w:sectPr>
      </w:pPr>
    </w:p>
    <w:p w14:paraId="6FB0B5D7" w14:textId="77777777" w:rsidR="00822373" w:rsidRDefault="00822373" w:rsidP="000631F9">
      <w:pPr>
        <w:pStyle w:val="Heading1"/>
        <w:spacing w:before="0"/>
        <w:rPr>
          <w:color w:val="206678"/>
          <w:sz w:val="32"/>
        </w:rPr>
      </w:pPr>
    </w:p>
    <w:p w14:paraId="70E83C99" w14:textId="59997880" w:rsidR="00F30C28" w:rsidRPr="009C2621" w:rsidRDefault="00F30C28" w:rsidP="000631F9">
      <w:pPr>
        <w:pStyle w:val="Heading1"/>
        <w:spacing w:before="0"/>
        <w:rPr>
          <w:color w:val="206678"/>
          <w:sz w:val="32"/>
        </w:rPr>
      </w:pPr>
      <w:r w:rsidRPr="009C2621">
        <w:rPr>
          <w:color w:val="206678"/>
          <w:sz w:val="32"/>
        </w:rPr>
        <w:t>Lecturers</w:t>
      </w:r>
    </w:p>
    <w:p w14:paraId="62BC62E0" w14:textId="77777777" w:rsidR="00822373" w:rsidRDefault="00822373" w:rsidP="00822373">
      <w:pPr>
        <w:spacing w:after="120" w:line="240" w:lineRule="auto"/>
        <w:jc w:val="both"/>
        <w:rPr>
          <w:rFonts w:ascii="Cambria" w:hAnsi="Cambria"/>
          <w:b/>
          <w:bCs/>
        </w:rPr>
      </w:pPr>
    </w:p>
    <w:p w14:paraId="24740683" w14:textId="693CF629" w:rsidR="00822373" w:rsidRPr="009C2621" w:rsidRDefault="00822373" w:rsidP="00822373">
      <w:pPr>
        <w:spacing w:after="120" w:line="240" w:lineRule="auto"/>
        <w:jc w:val="both"/>
        <w:rPr>
          <w:rFonts w:ascii="Cambria" w:hAnsi="Cambria" w:cs="Arial"/>
          <w:color w:val="1A1A1A"/>
        </w:rPr>
      </w:pPr>
      <w:r w:rsidRPr="009C2621">
        <w:rPr>
          <w:rFonts w:ascii="Cambria" w:hAnsi="Cambria"/>
          <w:b/>
          <w:bCs/>
        </w:rPr>
        <w:t xml:space="preserve">Oana Bajka – The Olga </w:t>
      </w:r>
      <w:proofErr w:type="spellStart"/>
      <w:r w:rsidRPr="009C2621">
        <w:rPr>
          <w:rFonts w:ascii="Cambria" w:hAnsi="Cambria"/>
          <w:b/>
          <w:bCs/>
        </w:rPr>
        <w:t>Lengyel</w:t>
      </w:r>
      <w:proofErr w:type="spellEnd"/>
      <w:r w:rsidRPr="009C2621">
        <w:rPr>
          <w:rFonts w:ascii="Cambria" w:hAnsi="Cambria"/>
          <w:b/>
          <w:bCs/>
        </w:rPr>
        <w:t xml:space="preserve"> Institute</w:t>
      </w:r>
    </w:p>
    <w:p w14:paraId="1869A7CE" w14:textId="06B6150A" w:rsidR="00F30C28" w:rsidRDefault="00822373" w:rsidP="00822373">
      <w:pPr>
        <w:spacing w:after="0" w:line="240" w:lineRule="auto"/>
        <w:rPr>
          <w:rFonts w:ascii="Cambria" w:hAnsi="Cambria" w:cs="Arial"/>
          <w:color w:val="1A1A1A"/>
        </w:rPr>
      </w:pPr>
      <w:r w:rsidRPr="009C2621">
        <w:rPr>
          <w:rFonts w:ascii="Cambria" w:hAnsi="Cambria" w:cs="Arial"/>
          <w:color w:val="1A1A1A"/>
        </w:rPr>
        <w:t xml:space="preserve">Oana Bajka is the Associate Director of European Programs at The Olga </w:t>
      </w:r>
      <w:proofErr w:type="spellStart"/>
      <w:r w:rsidRPr="009C2621">
        <w:rPr>
          <w:rFonts w:ascii="Cambria" w:hAnsi="Cambria" w:cs="Arial"/>
          <w:color w:val="1A1A1A"/>
        </w:rPr>
        <w:t>Lengyel</w:t>
      </w:r>
      <w:proofErr w:type="spellEnd"/>
      <w:r w:rsidRPr="009C2621">
        <w:rPr>
          <w:rFonts w:ascii="Cambria" w:hAnsi="Cambria" w:cs="Arial"/>
          <w:color w:val="1A1A1A"/>
        </w:rPr>
        <w:t xml:space="preserve"> Institute. She has over 10 years of experience working with teachers, young people and people from minority communities, especially migrants and Roma, in intercultural education and community development projects. She is in charge of the TOLI Mini-grants Program for European teachers, working with several hundred teachers who are graduates of TOLI seminars in Europe and qualify to apply for the annual mini-grant program. She also works as Project Manager at the Intercultural Institute Timisoara.</w:t>
      </w:r>
    </w:p>
    <w:p w14:paraId="1251C354" w14:textId="65BF24D0" w:rsidR="00822373" w:rsidRDefault="00822373" w:rsidP="00822373">
      <w:pPr>
        <w:spacing w:after="0" w:line="240" w:lineRule="auto"/>
        <w:rPr>
          <w:rFonts w:ascii="Cambria" w:hAnsi="Cambria" w:cs="Arial"/>
          <w:color w:val="1A1A1A"/>
        </w:rPr>
      </w:pPr>
    </w:p>
    <w:p w14:paraId="428B5C62" w14:textId="77777777" w:rsidR="00822373" w:rsidRPr="009C2621" w:rsidRDefault="00822373" w:rsidP="00822373">
      <w:pPr>
        <w:spacing w:after="120" w:line="240" w:lineRule="auto"/>
        <w:jc w:val="both"/>
        <w:rPr>
          <w:rFonts w:ascii="Cambria" w:hAnsi="Cambria"/>
          <w:b/>
          <w:bCs/>
        </w:rPr>
      </w:pPr>
      <w:r w:rsidRPr="009C2621">
        <w:rPr>
          <w:rFonts w:ascii="Cambria" w:hAnsi="Cambria"/>
          <w:b/>
          <w:bCs/>
        </w:rPr>
        <w:t xml:space="preserve">Michael Bar-Zohar </w:t>
      </w:r>
    </w:p>
    <w:p w14:paraId="7763E8ED" w14:textId="77777777" w:rsidR="00822373" w:rsidRPr="009C2621" w:rsidRDefault="00822373" w:rsidP="00822373">
      <w:pPr>
        <w:spacing w:after="120" w:line="240" w:lineRule="auto"/>
        <w:jc w:val="both"/>
        <w:rPr>
          <w:rFonts w:ascii="Cambria" w:hAnsi="Cambria"/>
        </w:rPr>
      </w:pPr>
      <w:r w:rsidRPr="009C2621">
        <w:rPr>
          <w:rFonts w:ascii="Cambria" w:hAnsi="Cambria"/>
        </w:rPr>
        <w:t xml:space="preserve">Michael Bar-Zohar is a bestselling author and international speaker who received various international awards including Knight of </w:t>
      </w:r>
      <w:proofErr w:type="spellStart"/>
      <w:r w:rsidRPr="009C2621">
        <w:rPr>
          <w:rFonts w:ascii="Cambria" w:hAnsi="Cambria"/>
        </w:rPr>
        <w:t>Madara</w:t>
      </w:r>
      <w:proofErr w:type="spellEnd"/>
      <w:r w:rsidRPr="009C2621">
        <w:rPr>
          <w:rFonts w:ascii="Cambria" w:hAnsi="Cambria"/>
        </w:rPr>
        <w:t xml:space="preserve"> and Doctor Honoris Causa from University of Sofia. One of his books, “Beyond Hitler’s Grasp” – the Heroic Rescue of 50,000 Jews from the Holocaust in World War Two describes the struggle of the Bulgarian people and leaders to prevent the deportation of Bulgaria’s Jews. </w:t>
      </w:r>
    </w:p>
    <w:p w14:paraId="70F41B59" w14:textId="77777777" w:rsidR="00822373" w:rsidRDefault="00822373" w:rsidP="00822373">
      <w:pPr>
        <w:spacing w:after="0" w:line="240" w:lineRule="auto"/>
      </w:pPr>
    </w:p>
    <w:p w14:paraId="343EDCD1" w14:textId="77777777" w:rsidR="00822373" w:rsidRPr="009C2621" w:rsidRDefault="00822373" w:rsidP="00822373">
      <w:pPr>
        <w:spacing w:after="120" w:line="240" w:lineRule="auto"/>
        <w:jc w:val="both"/>
        <w:rPr>
          <w:rFonts w:ascii="Cambria" w:hAnsi="Cambria" w:cs="Arial"/>
          <w:b/>
          <w:color w:val="1A1A1A"/>
        </w:rPr>
      </w:pPr>
      <w:r w:rsidRPr="009C2621">
        <w:rPr>
          <w:rFonts w:ascii="Cambria" w:hAnsi="Cambria" w:cs="Arial"/>
          <w:b/>
          <w:color w:val="1A1A1A"/>
        </w:rPr>
        <w:t>Dragomir Dachev</w:t>
      </w:r>
    </w:p>
    <w:p w14:paraId="6AAA1238" w14:textId="77777777" w:rsidR="00822373" w:rsidRPr="009C2621" w:rsidRDefault="00822373" w:rsidP="00822373">
      <w:pPr>
        <w:spacing w:after="120" w:line="240" w:lineRule="auto"/>
        <w:jc w:val="both"/>
        <w:rPr>
          <w:rFonts w:ascii="Cambria" w:hAnsi="Cambria" w:cs="Arial"/>
          <w:color w:val="1A1A1A"/>
        </w:rPr>
      </w:pPr>
      <w:r w:rsidRPr="009C2621">
        <w:rPr>
          <w:rFonts w:ascii="Cambria" w:hAnsi="Cambria" w:cs="Arial"/>
          <w:color w:val="1A1A1A"/>
        </w:rPr>
        <w:t xml:space="preserve">Dragomir Dachev is a young teacher of History in Foreign Language Profile High School “Professor Dr. </w:t>
      </w:r>
      <w:proofErr w:type="spellStart"/>
      <w:r w:rsidRPr="009C2621">
        <w:rPr>
          <w:rFonts w:ascii="Cambria" w:hAnsi="Cambria" w:cs="Arial"/>
          <w:color w:val="1A1A1A"/>
        </w:rPr>
        <w:t>Assen</w:t>
      </w:r>
      <w:proofErr w:type="spellEnd"/>
      <w:r w:rsidRPr="009C2621">
        <w:rPr>
          <w:rFonts w:ascii="Cambria" w:hAnsi="Cambria" w:cs="Arial"/>
          <w:color w:val="1A1A1A"/>
        </w:rPr>
        <w:t xml:space="preserve"> </w:t>
      </w:r>
      <w:proofErr w:type="spellStart"/>
      <w:r w:rsidRPr="009C2621">
        <w:rPr>
          <w:rFonts w:ascii="Cambria" w:hAnsi="Cambria" w:cs="Arial"/>
          <w:color w:val="1A1A1A"/>
        </w:rPr>
        <w:t>Zlatarov</w:t>
      </w:r>
      <w:proofErr w:type="spellEnd"/>
      <w:r w:rsidRPr="009C2621">
        <w:rPr>
          <w:rFonts w:ascii="Cambria" w:hAnsi="Cambria" w:cs="Arial"/>
          <w:color w:val="1A1A1A"/>
        </w:rPr>
        <w:t xml:space="preserve">” in </w:t>
      </w:r>
      <w:proofErr w:type="spellStart"/>
      <w:r w:rsidRPr="009C2621">
        <w:rPr>
          <w:rFonts w:ascii="Cambria" w:hAnsi="Cambria" w:cs="Arial"/>
          <w:color w:val="1A1A1A"/>
        </w:rPr>
        <w:t>Veliko</w:t>
      </w:r>
      <w:proofErr w:type="spellEnd"/>
      <w:r w:rsidRPr="009C2621">
        <w:rPr>
          <w:rFonts w:ascii="Cambria" w:hAnsi="Cambria" w:cs="Arial"/>
          <w:color w:val="1A1A1A"/>
        </w:rPr>
        <w:t xml:space="preserve"> </w:t>
      </w:r>
      <w:proofErr w:type="spellStart"/>
      <w:r w:rsidRPr="009C2621">
        <w:rPr>
          <w:rFonts w:ascii="Cambria" w:hAnsi="Cambria" w:cs="Arial"/>
          <w:color w:val="1A1A1A"/>
        </w:rPr>
        <w:t>Tarnovo</w:t>
      </w:r>
      <w:proofErr w:type="spellEnd"/>
      <w:r w:rsidRPr="009C2621">
        <w:rPr>
          <w:rFonts w:ascii="Cambria" w:hAnsi="Cambria" w:cs="Arial"/>
          <w:color w:val="1A1A1A"/>
        </w:rPr>
        <w:t xml:space="preserve">. He was awarded as a “Teacher of the year” of </w:t>
      </w:r>
      <w:proofErr w:type="spellStart"/>
      <w:r w:rsidRPr="009C2621">
        <w:rPr>
          <w:rFonts w:ascii="Cambria" w:hAnsi="Cambria" w:cs="Arial"/>
          <w:color w:val="1A1A1A"/>
        </w:rPr>
        <w:t>Pavlikeni</w:t>
      </w:r>
      <w:proofErr w:type="spellEnd"/>
      <w:r w:rsidRPr="009C2621">
        <w:rPr>
          <w:rFonts w:ascii="Cambria" w:hAnsi="Cambria" w:cs="Arial"/>
          <w:color w:val="1A1A1A"/>
        </w:rPr>
        <w:t xml:space="preserve"> Municipality in 2017. He attended The Olga </w:t>
      </w:r>
      <w:proofErr w:type="spellStart"/>
      <w:r w:rsidRPr="009C2621">
        <w:rPr>
          <w:rFonts w:ascii="Cambria" w:hAnsi="Cambria" w:cs="Arial"/>
          <w:color w:val="1A1A1A"/>
        </w:rPr>
        <w:t>Lengyel</w:t>
      </w:r>
      <w:proofErr w:type="spellEnd"/>
      <w:r w:rsidRPr="009C2621">
        <w:rPr>
          <w:rFonts w:ascii="Cambria" w:hAnsi="Cambria" w:cs="Arial"/>
          <w:color w:val="1A1A1A"/>
        </w:rPr>
        <w:t xml:space="preserve"> Institute seminars in Blagoevgrad in 2015 and in New York in 2016 and he helps with the organization of the annual seminar in Blagoevgrad ever since.</w:t>
      </w:r>
    </w:p>
    <w:p w14:paraId="7E51F9BB" w14:textId="29E66BC7" w:rsidR="00822373" w:rsidRDefault="00822373" w:rsidP="00F30C28">
      <w:pPr>
        <w:spacing w:after="0" w:line="240" w:lineRule="auto"/>
      </w:pPr>
    </w:p>
    <w:p w14:paraId="2AB1A02D" w14:textId="77777777" w:rsidR="00822373" w:rsidRPr="009C2621" w:rsidRDefault="00822373" w:rsidP="00822373">
      <w:pPr>
        <w:spacing w:after="120" w:line="240" w:lineRule="auto"/>
        <w:jc w:val="both"/>
        <w:rPr>
          <w:rFonts w:ascii="Cambria" w:hAnsi="Cambria" w:cs="Arial"/>
          <w:b/>
          <w:color w:val="1A1A1A"/>
        </w:rPr>
      </w:pPr>
      <w:r w:rsidRPr="009C2621">
        <w:rPr>
          <w:rFonts w:ascii="Cambria" w:hAnsi="Cambria" w:cs="Arial"/>
          <w:b/>
          <w:color w:val="1A1A1A"/>
        </w:rPr>
        <w:t>Sonya Krancheva</w:t>
      </w:r>
    </w:p>
    <w:p w14:paraId="7B5AA9A6" w14:textId="77777777" w:rsidR="00822373" w:rsidRPr="009C2621" w:rsidRDefault="00822373" w:rsidP="00822373">
      <w:pPr>
        <w:spacing w:after="120" w:line="240" w:lineRule="auto"/>
        <w:jc w:val="both"/>
        <w:rPr>
          <w:rFonts w:ascii="Cambria" w:hAnsi="Cambria" w:cs="Arial"/>
          <w:color w:val="1A1A1A"/>
        </w:rPr>
      </w:pPr>
      <w:r w:rsidRPr="009C2621">
        <w:rPr>
          <w:rFonts w:ascii="Cambria" w:hAnsi="Cambria" w:cs="Arial"/>
          <w:color w:val="1A1A1A"/>
        </w:rPr>
        <w:t>Sonya Krancheva is a senior teacher in “</w:t>
      </w:r>
      <w:proofErr w:type="spellStart"/>
      <w:r w:rsidRPr="009C2621">
        <w:rPr>
          <w:rFonts w:ascii="Cambria" w:hAnsi="Cambria" w:cs="Arial"/>
          <w:color w:val="1A1A1A"/>
        </w:rPr>
        <w:t>Bratia</w:t>
      </w:r>
      <w:proofErr w:type="spellEnd"/>
      <w:r w:rsidRPr="009C2621">
        <w:rPr>
          <w:rFonts w:ascii="Cambria" w:hAnsi="Cambria" w:cs="Arial"/>
          <w:color w:val="1A1A1A"/>
        </w:rPr>
        <w:t xml:space="preserve"> </w:t>
      </w:r>
      <w:proofErr w:type="spellStart"/>
      <w:r w:rsidRPr="009C2621">
        <w:rPr>
          <w:rFonts w:ascii="Cambria" w:hAnsi="Cambria" w:cs="Arial"/>
          <w:color w:val="1A1A1A"/>
        </w:rPr>
        <w:t>Kanazirevi</w:t>
      </w:r>
      <w:proofErr w:type="spellEnd"/>
      <w:r w:rsidRPr="009C2621">
        <w:rPr>
          <w:rFonts w:ascii="Cambria" w:hAnsi="Cambria" w:cs="Arial"/>
          <w:color w:val="1A1A1A"/>
        </w:rPr>
        <w:t xml:space="preserve">” secondary school in </w:t>
      </w:r>
      <w:proofErr w:type="spellStart"/>
      <w:r w:rsidRPr="009C2621">
        <w:rPr>
          <w:rFonts w:ascii="Cambria" w:hAnsi="Cambria" w:cs="Arial"/>
          <w:color w:val="1A1A1A"/>
        </w:rPr>
        <w:t>Razlog</w:t>
      </w:r>
      <w:proofErr w:type="spellEnd"/>
      <w:r w:rsidRPr="009C2621">
        <w:rPr>
          <w:rFonts w:ascii="Cambria" w:hAnsi="Cambria" w:cs="Arial"/>
          <w:color w:val="1A1A1A"/>
        </w:rPr>
        <w:t xml:space="preserve">. She teaches History and English. She has been working on various projects, lessons and activities connected with the Holocaust and social justice. She attended The Olga </w:t>
      </w:r>
      <w:proofErr w:type="spellStart"/>
      <w:r w:rsidRPr="009C2621">
        <w:rPr>
          <w:rFonts w:ascii="Cambria" w:hAnsi="Cambria" w:cs="Arial"/>
          <w:color w:val="1A1A1A"/>
        </w:rPr>
        <w:t>Lengyel</w:t>
      </w:r>
      <w:proofErr w:type="spellEnd"/>
      <w:r w:rsidRPr="009C2621">
        <w:rPr>
          <w:rFonts w:ascii="Cambria" w:hAnsi="Cambria" w:cs="Arial"/>
          <w:color w:val="1A1A1A"/>
        </w:rPr>
        <w:t xml:space="preserve"> Institute seminars in Blagoevgrad in 2015 and in New York in 2016. In 2015 she won the “Golden Apple” prize for her pedagogical experience and the workshops led on innovative teaching in class.  </w:t>
      </w:r>
    </w:p>
    <w:p w14:paraId="4CC91DC1" w14:textId="77777777" w:rsidR="00F30C28" w:rsidRPr="009C2621" w:rsidRDefault="00F30C28" w:rsidP="00595ACC">
      <w:pPr>
        <w:spacing w:after="120" w:line="240" w:lineRule="auto"/>
        <w:jc w:val="both"/>
        <w:rPr>
          <w:rFonts w:ascii="Cambria" w:hAnsi="Cambria"/>
        </w:rPr>
      </w:pPr>
    </w:p>
    <w:p w14:paraId="5A874270" w14:textId="3E795960" w:rsidR="00F30C28" w:rsidRPr="00D4191B" w:rsidRDefault="00F30C28" w:rsidP="00595ACC">
      <w:pPr>
        <w:spacing w:after="120" w:line="240" w:lineRule="auto"/>
        <w:jc w:val="both"/>
        <w:rPr>
          <w:rFonts w:ascii="Cambria" w:hAnsi="Cambria"/>
          <w:b/>
          <w:bCs/>
        </w:rPr>
      </w:pPr>
      <w:r w:rsidRPr="00D4191B">
        <w:rPr>
          <w:rFonts w:ascii="Cambria" w:hAnsi="Cambria"/>
          <w:b/>
          <w:bCs/>
        </w:rPr>
        <w:t xml:space="preserve">Radu </w:t>
      </w:r>
      <w:proofErr w:type="spellStart"/>
      <w:r w:rsidRPr="00D4191B">
        <w:rPr>
          <w:rFonts w:ascii="Cambria" w:hAnsi="Cambria"/>
          <w:b/>
          <w:bCs/>
        </w:rPr>
        <w:t>Ioanid</w:t>
      </w:r>
      <w:proofErr w:type="spellEnd"/>
      <w:r w:rsidRPr="00D4191B">
        <w:rPr>
          <w:rFonts w:ascii="Cambria" w:hAnsi="Cambria"/>
          <w:b/>
          <w:bCs/>
        </w:rPr>
        <w:t xml:space="preserve"> </w:t>
      </w:r>
    </w:p>
    <w:p w14:paraId="120CADEA" w14:textId="6425C74A" w:rsidR="00F30C28" w:rsidRPr="009C2621" w:rsidRDefault="00F30C28" w:rsidP="00595ACC">
      <w:pPr>
        <w:spacing w:after="120" w:line="240" w:lineRule="auto"/>
        <w:jc w:val="both"/>
        <w:rPr>
          <w:rFonts w:ascii="Cambria" w:hAnsi="Cambria"/>
        </w:rPr>
      </w:pPr>
      <w:r w:rsidRPr="00D4191B">
        <w:rPr>
          <w:rFonts w:ascii="Cambria" w:hAnsi="Cambria"/>
        </w:rPr>
        <w:t xml:space="preserve">Radu </w:t>
      </w:r>
      <w:proofErr w:type="spellStart"/>
      <w:r w:rsidRPr="00D4191B">
        <w:rPr>
          <w:rFonts w:ascii="Cambria" w:hAnsi="Cambria"/>
        </w:rPr>
        <w:t>Ioanid</w:t>
      </w:r>
      <w:proofErr w:type="spellEnd"/>
      <w:r w:rsidRPr="00D4191B">
        <w:rPr>
          <w:rFonts w:ascii="Cambria" w:hAnsi="Cambria"/>
        </w:rPr>
        <w:t xml:space="preserve"> </w:t>
      </w:r>
      <w:r w:rsidR="00C33C82" w:rsidRPr="00D4191B">
        <w:rPr>
          <w:rFonts w:ascii="Cambria" w:hAnsi="Cambria"/>
        </w:rPr>
        <w:t>was</w:t>
      </w:r>
      <w:r w:rsidRPr="00D4191B">
        <w:rPr>
          <w:rFonts w:ascii="Cambria" w:hAnsi="Cambria"/>
        </w:rPr>
        <w:t xml:space="preserve"> the</w:t>
      </w:r>
      <w:r w:rsidRPr="00D4191B">
        <w:rPr>
          <w:rFonts w:ascii="Cambria" w:hAnsi="Cambria"/>
          <w:b/>
          <w:bCs/>
        </w:rPr>
        <w:t xml:space="preserve"> </w:t>
      </w:r>
      <w:r w:rsidRPr="00D4191B">
        <w:rPr>
          <w:rFonts w:ascii="Cambria" w:hAnsi="Cambria"/>
        </w:rPr>
        <w:t>director of the International Archival Programs Division at U.S. Holocaust Memorial Museum in Washington D.C. He has a Ph.D</w:t>
      </w:r>
      <w:r w:rsidR="0011040A" w:rsidRPr="00D4191B">
        <w:rPr>
          <w:rFonts w:ascii="Cambria" w:hAnsi="Cambria"/>
        </w:rPr>
        <w:t>.</w:t>
      </w:r>
      <w:r w:rsidRPr="00D4191B">
        <w:rPr>
          <w:rFonts w:ascii="Cambria" w:hAnsi="Cambria"/>
        </w:rPr>
        <w:t xml:space="preserve"> in philosophy and a Ph.D. in history. He is the author of several books on anti-Semitism and the Holocaust.</w:t>
      </w:r>
      <w:r w:rsidR="000F0AED" w:rsidRPr="00D4191B">
        <w:rPr>
          <w:rFonts w:ascii="Cambria" w:hAnsi="Cambria"/>
        </w:rPr>
        <w:t xml:space="preserve"> Since 2020, Radu </w:t>
      </w:r>
      <w:proofErr w:type="spellStart"/>
      <w:r w:rsidR="000F0AED" w:rsidRPr="00D4191B">
        <w:rPr>
          <w:rFonts w:ascii="Cambria" w:hAnsi="Cambria"/>
        </w:rPr>
        <w:t>Ioanid</w:t>
      </w:r>
      <w:proofErr w:type="spellEnd"/>
      <w:r w:rsidR="000F0AED" w:rsidRPr="00D4191B">
        <w:rPr>
          <w:rFonts w:ascii="Cambria" w:hAnsi="Cambria"/>
        </w:rPr>
        <w:t xml:space="preserve"> serves as the Ambassador of Romania in Israel.</w:t>
      </w:r>
    </w:p>
    <w:p w14:paraId="0B789AB7" w14:textId="77777777" w:rsidR="00F30C28" w:rsidRPr="009C2621" w:rsidRDefault="00F30C28" w:rsidP="00595ACC">
      <w:pPr>
        <w:spacing w:after="120" w:line="240" w:lineRule="auto"/>
        <w:jc w:val="both"/>
        <w:rPr>
          <w:rFonts w:ascii="Cambria" w:hAnsi="Cambria"/>
          <w:b/>
          <w:bCs/>
        </w:rPr>
      </w:pPr>
    </w:p>
    <w:p w14:paraId="1F8C5D36" w14:textId="51A6A27E" w:rsidR="00AD2BA9" w:rsidRPr="009C2621" w:rsidRDefault="00AD2BA9" w:rsidP="00595ACC">
      <w:pPr>
        <w:spacing w:after="120" w:line="240" w:lineRule="auto"/>
        <w:jc w:val="both"/>
        <w:rPr>
          <w:rFonts w:ascii="Cambria" w:hAnsi="Cambria"/>
          <w:b/>
          <w:bCs/>
        </w:rPr>
      </w:pPr>
      <w:r w:rsidRPr="009C2621">
        <w:rPr>
          <w:rFonts w:ascii="Cambria" w:hAnsi="Cambria"/>
          <w:b/>
          <w:bCs/>
        </w:rPr>
        <w:t>Diego Lucci – American University in Bulgaria</w:t>
      </w:r>
    </w:p>
    <w:p w14:paraId="706DCD91" w14:textId="602B3432" w:rsidR="006C10E9" w:rsidRDefault="006C10E9" w:rsidP="006C10E9">
      <w:pPr>
        <w:spacing w:after="120" w:line="240" w:lineRule="auto"/>
        <w:jc w:val="both"/>
        <w:rPr>
          <w:rFonts w:ascii="Cambria" w:hAnsi="Cambria" w:cs="Arial"/>
          <w:color w:val="1A1A1A"/>
        </w:rPr>
      </w:pPr>
      <w:r w:rsidRPr="006C10E9">
        <w:rPr>
          <w:rFonts w:ascii="Cambria" w:hAnsi="Cambria" w:cs="Arial"/>
          <w:color w:val="1A1A1A"/>
        </w:rPr>
        <w:t>Diego Lucci is a Professor of Philosophy and History at the American University in Bulgaria and a Fellow of the Royal Historical Society. He holds a PhD from the University of Naples “Federico II” and has also taught at Boston University and the University of Missouri St. Louis. He has held research fellowships at various institutions, including, among others, the University of Hamburg and the Institute of Historical Research in London. He has lectured at a number of universities and institutes in Europe, the United States, and Australia. His research focuses on the philosophy and intellectual history of the Age of Enlightenment and on the history of Jewish-Gentile relations. He is the author of three books and over fifty journal articles and book chapters. He is also the co-editor of five volumes. His most recent monograph is John Locke’s Christianity (Cambridge: Cambridge University Press, 2021).</w:t>
      </w:r>
    </w:p>
    <w:p w14:paraId="747E5BC5" w14:textId="77777777" w:rsidR="00822373" w:rsidRPr="006C10E9" w:rsidRDefault="00822373" w:rsidP="006C10E9">
      <w:pPr>
        <w:spacing w:after="120" w:line="240" w:lineRule="auto"/>
        <w:jc w:val="both"/>
        <w:rPr>
          <w:rFonts w:ascii="Cambria" w:hAnsi="Cambria" w:cs="Arial"/>
          <w:color w:val="1A1A1A"/>
        </w:rPr>
      </w:pPr>
    </w:p>
    <w:p w14:paraId="208DA36D" w14:textId="77777777" w:rsidR="00822373" w:rsidRPr="009C2621" w:rsidRDefault="00822373" w:rsidP="00822373">
      <w:pPr>
        <w:spacing w:after="120" w:line="240" w:lineRule="auto"/>
        <w:jc w:val="both"/>
        <w:rPr>
          <w:rFonts w:ascii="Cambria" w:hAnsi="Cambria"/>
          <w:b/>
          <w:bCs/>
        </w:rPr>
      </w:pPr>
      <w:r w:rsidRPr="009C2621">
        <w:rPr>
          <w:rFonts w:ascii="Cambria" w:hAnsi="Cambria"/>
          <w:b/>
          <w:bCs/>
        </w:rPr>
        <w:t xml:space="preserve">Oana Nestian-Sandu – The Olga </w:t>
      </w:r>
      <w:proofErr w:type="spellStart"/>
      <w:r w:rsidRPr="009C2621">
        <w:rPr>
          <w:rFonts w:ascii="Cambria" w:hAnsi="Cambria"/>
          <w:b/>
          <w:bCs/>
        </w:rPr>
        <w:t>Lengyel</w:t>
      </w:r>
      <w:proofErr w:type="spellEnd"/>
      <w:r w:rsidRPr="009C2621">
        <w:rPr>
          <w:rFonts w:ascii="Cambria" w:hAnsi="Cambria"/>
          <w:b/>
          <w:bCs/>
        </w:rPr>
        <w:t xml:space="preserve"> Institute</w:t>
      </w:r>
    </w:p>
    <w:p w14:paraId="74C35068" w14:textId="77777777" w:rsidR="00822373" w:rsidRPr="009C2621" w:rsidRDefault="00822373" w:rsidP="00822373">
      <w:pPr>
        <w:spacing w:after="120" w:line="240" w:lineRule="auto"/>
        <w:jc w:val="both"/>
        <w:rPr>
          <w:rFonts w:ascii="Cambria" w:hAnsi="Cambria"/>
        </w:rPr>
      </w:pPr>
      <w:r w:rsidRPr="009C2621">
        <w:rPr>
          <w:rFonts w:ascii="Cambria" w:hAnsi="Cambria"/>
        </w:rPr>
        <w:t xml:space="preserve">Oana Nestian-Sandu is the International Program Director of </w:t>
      </w:r>
      <w:proofErr w:type="gramStart"/>
      <w:r w:rsidRPr="009C2621">
        <w:rPr>
          <w:rFonts w:ascii="Cambria" w:hAnsi="Cambria"/>
        </w:rPr>
        <w:t>The</w:t>
      </w:r>
      <w:proofErr w:type="gramEnd"/>
      <w:r w:rsidRPr="009C2621">
        <w:rPr>
          <w:rFonts w:ascii="Cambria" w:hAnsi="Cambria"/>
        </w:rPr>
        <w:t xml:space="preserve"> Olga </w:t>
      </w:r>
      <w:proofErr w:type="spellStart"/>
      <w:r w:rsidRPr="009C2621">
        <w:rPr>
          <w:rFonts w:ascii="Cambria" w:hAnsi="Cambria"/>
        </w:rPr>
        <w:t>Lengyel</w:t>
      </w:r>
      <w:proofErr w:type="spellEnd"/>
      <w:r w:rsidRPr="009C2621">
        <w:rPr>
          <w:rFonts w:ascii="Cambria" w:hAnsi="Cambria"/>
        </w:rPr>
        <w:t xml:space="preserve"> Institute. She has a Ph.D. in social psychology and a vast experience working as a teacher trainer in several European countries and in the United States. She is as an international expert in intercultural education and human rights education, having worked as a trainer and researcher for the Intercultural Institute of Timisoara and as a consultant for the Council of Europe and for the United Nations. Oana developed TOLI’s program in Europe since 2014, conducting trainings for teachers in 8 countries and supporting teachers in implementing local projects with their students. </w:t>
      </w:r>
    </w:p>
    <w:p w14:paraId="248764D7" w14:textId="77777777" w:rsidR="0051480A" w:rsidRPr="009C2621" w:rsidRDefault="0051480A" w:rsidP="00595ACC">
      <w:pPr>
        <w:spacing w:after="120" w:line="240" w:lineRule="auto"/>
        <w:jc w:val="both"/>
        <w:rPr>
          <w:rFonts w:ascii="Cambria" w:hAnsi="Cambria"/>
        </w:rPr>
      </w:pPr>
    </w:p>
    <w:p w14:paraId="20B73235" w14:textId="77777777" w:rsidR="00F30C28" w:rsidRPr="009C2621" w:rsidRDefault="00F30C28" w:rsidP="00595ACC">
      <w:pPr>
        <w:widowControl w:val="0"/>
        <w:autoSpaceDE w:val="0"/>
        <w:autoSpaceDN w:val="0"/>
        <w:adjustRightInd w:val="0"/>
        <w:spacing w:after="120" w:line="240" w:lineRule="auto"/>
        <w:rPr>
          <w:rFonts w:ascii="Cambria" w:hAnsi="Cambria" w:cs="Arial"/>
          <w:b/>
          <w:color w:val="1A1A1A"/>
        </w:rPr>
      </w:pPr>
      <w:proofErr w:type="spellStart"/>
      <w:r w:rsidRPr="009C2621">
        <w:rPr>
          <w:rFonts w:ascii="Cambria" w:hAnsi="Cambria" w:cs="Arial"/>
          <w:b/>
          <w:color w:val="1A1A1A"/>
        </w:rPr>
        <w:t>Assia</w:t>
      </w:r>
      <w:proofErr w:type="spellEnd"/>
      <w:r w:rsidRPr="009C2621">
        <w:rPr>
          <w:rFonts w:ascii="Cambria" w:hAnsi="Cambria" w:cs="Arial"/>
          <w:b/>
          <w:color w:val="1A1A1A"/>
        </w:rPr>
        <w:t xml:space="preserve"> </w:t>
      </w:r>
      <w:proofErr w:type="spellStart"/>
      <w:r w:rsidRPr="009C2621">
        <w:rPr>
          <w:rFonts w:ascii="Cambria" w:hAnsi="Cambria" w:cs="Arial"/>
          <w:b/>
          <w:color w:val="1A1A1A"/>
        </w:rPr>
        <w:t>Raberman</w:t>
      </w:r>
      <w:proofErr w:type="spellEnd"/>
    </w:p>
    <w:p w14:paraId="2F0DD94C" w14:textId="42D42A5B" w:rsidR="00F30C28" w:rsidRPr="009C2621" w:rsidRDefault="00F30C28" w:rsidP="00595ACC">
      <w:pPr>
        <w:spacing w:after="120" w:line="240" w:lineRule="auto"/>
        <w:jc w:val="both"/>
        <w:rPr>
          <w:rFonts w:ascii="Cambria" w:hAnsi="Cambria" w:cs="Arial"/>
          <w:color w:val="1A1A1A"/>
        </w:rPr>
      </w:pPr>
      <w:proofErr w:type="spellStart"/>
      <w:r w:rsidRPr="009C2621">
        <w:rPr>
          <w:rFonts w:ascii="Cambria" w:hAnsi="Cambria" w:cs="Arial"/>
          <w:color w:val="1A1A1A"/>
        </w:rPr>
        <w:t>Assia</w:t>
      </w:r>
      <w:proofErr w:type="spellEnd"/>
      <w:r w:rsidRPr="009C2621">
        <w:rPr>
          <w:rFonts w:ascii="Cambria" w:hAnsi="Cambria" w:cs="Arial"/>
          <w:color w:val="1A1A1A"/>
        </w:rPr>
        <w:t xml:space="preserve"> </w:t>
      </w:r>
      <w:proofErr w:type="spellStart"/>
      <w:r w:rsidRPr="009C2621">
        <w:rPr>
          <w:rFonts w:ascii="Cambria" w:hAnsi="Cambria" w:cs="Arial"/>
          <w:color w:val="1A1A1A"/>
        </w:rPr>
        <w:t>Raberman</w:t>
      </w:r>
      <w:proofErr w:type="spellEnd"/>
      <w:r w:rsidRPr="009C2621">
        <w:rPr>
          <w:rFonts w:ascii="Cambria" w:hAnsi="Cambria" w:cs="Arial"/>
          <w:color w:val="1A1A1A"/>
        </w:rPr>
        <w:t xml:space="preserve"> was born in Poland in 1928 and spent the years of the war in hiding, with a local Catholic family.  After the war she moved to Israel where she worked in the field of Social work with kids with emotional problems and problems of concentration.  She managed a clinic in a large insti</w:t>
      </w:r>
      <w:r w:rsidR="0011040A" w:rsidRPr="009C2621">
        <w:rPr>
          <w:rFonts w:ascii="Cambria" w:hAnsi="Cambria" w:cs="Arial"/>
          <w:color w:val="1A1A1A"/>
        </w:rPr>
        <w:t>tution with over 500 children.</w:t>
      </w:r>
      <w:r w:rsidRPr="009C2621">
        <w:rPr>
          <w:rFonts w:ascii="Cambria" w:hAnsi="Cambria" w:cs="Arial"/>
          <w:color w:val="1A1A1A"/>
        </w:rPr>
        <w:t> </w:t>
      </w:r>
      <w:r w:rsidR="00BA5942" w:rsidRPr="009C2621">
        <w:rPr>
          <w:rFonts w:ascii="Cambria" w:hAnsi="Cambria" w:cs="Arial"/>
          <w:color w:val="1A1A1A"/>
        </w:rPr>
        <w:t>She h</w:t>
      </w:r>
      <w:r w:rsidRPr="009C2621">
        <w:rPr>
          <w:rFonts w:ascii="Cambria" w:hAnsi="Cambria" w:cs="Arial"/>
          <w:color w:val="1A1A1A"/>
        </w:rPr>
        <w:t>as been a part of Israeli delegations to Europe representing Israel in international seminars and lectures on the Holocaust.  Currently retired, she is spending her time helping children and students on a voluntary basis.</w:t>
      </w:r>
    </w:p>
    <w:p w14:paraId="2418205E" w14:textId="0A7E54F7" w:rsidR="00B47BE0" w:rsidRPr="00822373" w:rsidRDefault="00B47BE0" w:rsidP="00822373">
      <w:pPr>
        <w:spacing w:after="120" w:line="240" w:lineRule="auto"/>
        <w:jc w:val="both"/>
        <w:rPr>
          <w:rFonts w:ascii="Cambria" w:hAnsi="Cambria"/>
        </w:rPr>
      </w:pPr>
    </w:p>
    <w:p w14:paraId="217A0EAE" w14:textId="2E642200" w:rsidR="009D5471" w:rsidRPr="00211AEE" w:rsidRDefault="00822373" w:rsidP="00C33C82">
      <w:pPr>
        <w:spacing w:after="0" w:line="240" w:lineRule="auto"/>
        <w:jc w:val="both"/>
        <w:rPr>
          <w:rFonts w:ascii="Cambria" w:hAnsi="Cambria" w:cs="Arial"/>
          <w:b/>
          <w:bCs/>
          <w:color w:val="1A1A1A"/>
        </w:rPr>
      </w:pPr>
      <w:r w:rsidRPr="00822373">
        <w:rPr>
          <w:rFonts w:ascii="Cambria" w:hAnsi="Cambria" w:cs="Arial"/>
          <w:b/>
          <w:bCs/>
          <w:color w:val="1A1A1A"/>
        </w:rPr>
        <w:t>Danijel Vojak</w:t>
      </w:r>
    </w:p>
    <w:p w14:paraId="2087A6F2" w14:textId="63F56E68" w:rsidR="00657212" w:rsidRDefault="00822373" w:rsidP="00F30C28">
      <w:pPr>
        <w:spacing w:after="0" w:line="240" w:lineRule="auto"/>
        <w:jc w:val="both"/>
        <w:rPr>
          <w:rFonts w:ascii="Cambria" w:hAnsi="Cambria" w:cs="Arial"/>
          <w:color w:val="1A1A1A"/>
        </w:rPr>
      </w:pPr>
      <w:r w:rsidRPr="00822373">
        <w:rPr>
          <w:rFonts w:ascii="Cambria" w:hAnsi="Cambria" w:cs="Arial"/>
          <w:color w:val="1A1A1A"/>
        </w:rPr>
        <w:t xml:space="preserve">Danijel Vojak is a historian, based in Zagreb (Croatia). He obtained his doctorate from the Humanities and Social Sciences Faculty of the University of Zagreb. Since May 2015 he has led the project “Suffering of Roma in the Independent Croatian State during the Second World War”, realized by the Ivo </w:t>
      </w:r>
      <w:proofErr w:type="spellStart"/>
      <w:r w:rsidRPr="00822373">
        <w:rPr>
          <w:rFonts w:ascii="Cambria" w:hAnsi="Cambria" w:cs="Arial"/>
          <w:color w:val="1A1A1A"/>
        </w:rPr>
        <w:t>Pilar</w:t>
      </w:r>
      <w:proofErr w:type="spellEnd"/>
      <w:r w:rsidRPr="00822373">
        <w:rPr>
          <w:rFonts w:ascii="Cambria" w:hAnsi="Cambria" w:cs="Arial"/>
          <w:color w:val="1A1A1A"/>
        </w:rPr>
        <w:t xml:space="preserve"> Institute of Social Sciences together with the Roma National Council. Furthermore, he authored numerous articles about the situation of the Roma population during the Second World War in Croatia. One important publication is the study U </w:t>
      </w:r>
      <w:proofErr w:type="spellStart"/>
      <w:r w:rsidRPr="00822373">
        <w:rPr>
          <w:rFonts w:ascii="Cambria" w:hAnsi="Cambria" w:cs="Arial"/>
          <w:color w:val="1A1A1A"/>
        </w:rPr>
        <w:t>predvečerje</w:t>
      </w:r>
      <w:proofErr w:type="spellEnd"/>
      <w:r w:rsidRPr="00822373">
        <w:rPr>
          <w:rFonts w:ascii="Cambria" w:hAnsi="Cambria" w:cs="Arial"/>
          <w:color w:val="1A1A1A"/>
        </w:rPr>
        <w:t xml:space="preserve"> rata: </w:t>
      </w:r>
      <w:proofErr w:type="spellStart"/>
      <w:r w:rsidRPr="00822373">
        <w:rPr>
          <w:rFonts w:ascii="Cambria" w:hAnsi="Cambria" w:cs="Arial"/>
          <w:color w:val="1A1A1A"/>
        </w:rPr>
        <w:t>Romi</w:t>
      </w:r>
      <w:proofErr w:type="spellEnd"/>
      <w:r w:rsidRPr="00822373">
        <w:rPr>
          <w:rFonts w:ascii="Cambria" w:hAnsi="Cambria" w:cs="Arial"/>
          <w:color w:val="1A1A1A"/>
        </w:rPr>
        <w:t xml:space="preserve"> u </w:t>
      </w:r>
      <w:proofErr w:type="spellStart"/>
      <w:r w:rsidRPr="00822373">
        <w:rPr>
          <w:rFonts w:ascii="Cambria" w:hAnsi="Cambria" w:cs="Arial"/>
          <w:color w:val="1A1A1A"/>
        </w:rPr>
        <w:t>Hrvatskoj</w:t>
      </w:r>
      <w:proofErr w:type="spellEnd"/>
      <w:r w:rsidRPr="00822373">
        <w:rPr>
          <w:rFonts w:ascii="Cambria" w:hAnsi="Cambria" w:cs="Arial"/>
          <w:color w:val="1A1A1A"/>
        </w:rPr>
        <w:t xml:space="preserve"> 1918−1941 (On the Eve of the War: Roma in Croatia 1918−1941), which he published in 2013.</w:t>
      </w:r>
    </w:p>
    <w:sectPr w:rsidR="00657212" w:rsidSect="00572C12">
      <w:pgSz w:w="12240" w:h="15840"/>
      <w:pgMar w:top="1152"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038D5" w14:textId="77777777" w:rsidR="001558C9" w:rsidRDefault="001558C9" w:rsidP="004A3CDF">
      <w:pPr>
        <w:spacing w:after="0" w:line="240" w:lineRule="auto"/>
      </w:pPr>
      <w:r>
        <w:separator/>
      </w:r>
    </w:p>
  </w:endnote>
  <w:endnote w:type="continuationSeparator" w:id="0">
    <w:p w14:paraId="2430237D" w14:textId="77777777" w:rsidR="001558C9" w:rsidRDefault="001558C9" w:rsidP="004A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A56B3" w14:textId="77777777" w:rsidR="001558C9" w:rsidRDefault="001558C9" w:rsidP="004A3CDF">
      <w:pPr>
        <w:spacing w:after="0" w:line="240" w:lineRule="auto"/>
      </w:pPr>
      <w:r>
        <w:separator/>
      </w:r>
    </w:p>
  </w:footnote>
  <w:footnote w:type="continuationSeparator" w:id="0">
    <w:p w14:paraId="03E8F526" w14:textId="77777777" w:rsidR="001558C9" w:rsidRDefault="001558C9" w:rsidP="004A3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A9A3" w14:textId="02FAC614" w:rsidR="001474AF" w:rsidRDefault="001474AF" w:rsidP="001474AF">
    <w:pPr>
      <w:pStyle w:val="Header"/>
      <w:jc w:val="center"/>
    </w:pPr>
    <w:r>
      <w:rPr>
        <w:rFonts w:ascii="Cambria" w:hAnsi="Cambria"/>
        <w:noProof/>
        <w:lang w:val="en-GB" w:eastAsia="en-GB"/>
      </w:rPr>
      <w:drawing>
        <wp:inline distT="0" distB="0" distL="0" distR="0" wp14:anchorId="172DDC78" wp14:editId="3F322D25">
          <wp:extent cx="5486400" cy="1061720"/>
          <wp:effectExtent l="0" t="0" r="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486400" cy="1061720"/>
                  </a:xfrm>
                  <a:prstGeom prst="rect">
                    <a:avLst/>
                  </a:prstGeom>
                </pic:spPr>
              </pic:pic>
            </a:graphicData>
          </a:graphic>
        </wp:inline>
      </w:drawing>
    </w:r>
  </w:p>
  <w:p w14:paraId="698D9460" w14:textId="77777777" w:rsidR="001474AF" w:rsidRDefault="001474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80B02"/>
    <w:multiLevelType w:val="hybridMultilevel"/>
    <w:tmpl w:val="FDAC7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28"/>
    <w:rsid w:val="000631F9"/>
    <w:rsid w:val="000C50BE"/>
    <w:rsid w:val="000E7AEE"/>
    <w:rsid w:val="000F0AED"/>
    <w:rsid w:val="0011040A"/>
    <w:rsid w:val="0011683B"/>
    <w:rsid w:val="00124E11"/>
    <w:rsid w:val="001474AF"/>
    <w:rsid w:val="001558C9"/>
    <w:rsid w:val="001A6BFD"/>
    <w:rsid w:val="001A7B61"/>
    <w:rsid w:val="00211AEE"/>
    <w:rsid w:val="00267B67"/>
    <w:rsid w:val="00297C99"/>
    <w:rsid w:val="002C290F"/>
    <w:rsid w:val="002D0F5C"/>
    <w:rsid w:val="002D2F7A"/>
    <w:rsid w:val="003076A5"/>
    <w:rsid w:val="00376371"/>
    <w:rsid w:val="003B4682"/>
    <w:rsid w:val="003B5087"/>
    <w:rsid w:val="003C77E8"/>
    <w:rsid w:val="00461176"/>
    <w:rsid w:val="00465436"/>
    <w:rsid w:val="004A219E"/>
    <w:rsid w:val="004A2A6D"/>
    <w:rsid w:val="004A3CDF"/>
    <w:rsid w:val="004D1A6D"/>
    <w:rsid w:val="004D2708"/>
    <w:rsid w:val="004E3275"/>
    <w:rsid w:val="0051480A"/>
    <w:rsid w:val="0053598C"/>
    <w:rsid w:val="00554829"/>
    <w:rsid w:val="00572C12"/>
    <w:rsid w:val="00573F75"/>
    <w:rsid w:val="00595ACC"/>
    <w:rsid w:val="005C0F46"/>
    <w:rsid w:val="005D0075"/>
    <w:rsid w:val="005F4AA7"/>
    <w:rsid w:val="006103A3"/>
    <w:rsid w:val="00616320"/>
    <w:rsid w:val="0062510D"/>
    <w:rsid w:val="006378F5"/>
    <w:rsid w:val="00657212"/>
    <w:rsid w:val="0067440F"/>
    <w:rsid w:val="006C10E9"/>
    <w:rsid w:val="00755D96"/>
    <w:rsid w:val="00784B96"/>
    <w:rsid w:val="00790F8C"/>
    <w:rsid w:val="00806661"/>
    <w:rsid w:val="00822373"/>
    <w:rsid w:val="00825246"/>
    <w:rsid w:val="00847389"/>
    <w:rsid w:val="00850361"/>
    <w:rsid w:val="00885D6F"/>
    <w:rsid w:val="008927F0"/>
    <w:rsid w:val="009255E6"/>
    <w:rsid w:val="009C2621"/>
    <w:rsid w:val="009C7208"/>
    <w:rsid w:val="009D5471"/>
    <w:rsid w:val="00A6081A"/>
    <w:rsid w:val="00A772BB"/>
    <w:rsid w:val="00A8710C"/>
    <w:rsid w:val="00AD2BA9"/>
    <w:rsid w:val="00AF3E5F"/>
    <w:rsid w:val="00B118A1"/>
    <w:rsid w:val="00B209B4"/>
    <w:rsid w:val="00B35815"/>
    <w:rsid w:val="00B47BE0"/>
    <w:rsid w:val="00B53D85"/>
    <w:rsid w:val="00B61244"/>
    <w:rsid w:val="00B73733"/>
    <w:rsid w:val="00B773C4"/>
    <w:rsid w:val="00BA5942"/>
    <w:rsid w:val="00BD4BC7"/>
    <w:rsid w:val="00C210F2"/>
    <w:rsid w:val="00C33C82"/>
    <w:rsid w:val="00C46AFA"/>
    <w:rsid w:val="00C91BDA"/>
    <w:rsid w:val="00C96F17"/>
    <w:rsid w:val="00CA7428"/>
    <w:rsid w:val="00CF2096"/>
    <w:rsid w:val="00CF3327"/>
    <w:rsid w:val="00D04102"/>
    <w:rsid w:val="00D04E89"/>
    <w:rsid w:val="00D4191B"/>
    <w:rsid w:val="00D50D83"/>
    <w:rsid w:val="00D67349"/>
    <w:rsid w:val="00D935CF"/>
    <w:rsid w:val="00DC1BD2"/>
    <w:rsid w:val="00DD4119"/>
    <w:rsid w:val="00E02F8E"/>
    <w:rsid w:val="00E377F0"/>
    <w:rsid w:val="00E634A8"/>
    <w:rsid w:val="00EE448E"/>
    <w:rsid w:val="00F20C4B"/>
    <w:rsid w:val="00F21B38"/>
    <w:rsid w:val="00F30C28"/>
    <w:rsid w:val="00F9544E"/>
    <w:rsid w:val="00FA11E9"/>
    <w:rsid w:val="00FD61A2"/>
    <w:rsid w:val="00FF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9E6B4A"/>
  <w14:defaultImageDpi w14:val="300"/>
  <w15:docId w15:val="{9FFDFD8D-AB02-0A44-B697-61E341D0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C28"/>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F30C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C2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30C28"/>
    <w:pPr>
      <w:ind w:left="720"/>
      <w:contextualSpacing/>
    </w:pPr>
  </w:style>
  <w:style w:type="paragraph" w:styleId="Title">
    <w:name w:val="Title"/>
    <w:basedOn w:val="Normal"/>
    <w:next w:val="Normal"/>
    <w:link w:val="TitleChar"/>
    <w:uiPriority w:val="10"/>
    <w:qFormat/>
    <w:rsid w:val="00F30C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0C2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30C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0C28"/>
    <w:rPr>
      <w:rFonts w:asciiTheme="majorHAnsi" w:eastAsiaTheme="majorEastAsia" w:hAnsiTheme="majorHAnsi" w:cstheme="majorBidi"/>
      <w:i/>
      <w:iCs/>
      <w:color w:val="4F81BD" w:themeColor="accent1"/>
      <w:spacing w:val="15"/>
    </w:rPr>
  </w:style>
  <w:style w:type="table" w:styleId="TableGrid">
    <w:name w:val="Table Grid"/>
    <w:basedOn w:val="TableNormal"/>
    <w:uiPriority w:val="59"/>
    <w:rsid w:val="00F30C2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pletetext">
    <w:name w:val="complete_text"/>
    <w:basedOn w:val="DefaultParagraphFont"/>
    <w:rsid w:val="00F30C28"/>
  </w:style>
  <w:style w:type="paragraph" w:styleId="BalloonText">
    <w:name w:val="Balloon Text"/>
    <w:basedOn w:val="Normal"/>
    <w:link w:val="BalloonTextChar"/>
    <w:uiPriority w:val="99"/>
    <w:semiHidden/>
    <w:unhideWhenUsed/>
    <w:rsid w:val="00E02F8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F8E"/>
    <w:rPr>
      <w:rFonts w:ascii="Lucida Grande" w:eastAsiaTheme="minorHAnsi" w:hAnsi="Lucida Grande" w:cs="Lucida Grande"/>
      <w:sz w:val="18"/>
      <w:szCs w:val="18"/>
    </w:rPr>
  </w:style>
  <w:style w:type="paragraph" w:styleId="NormalWeb">
    <w:name w:val="Normal (Web)"/>
    <w:basedOn w:val="Normal"/>
    <w:uiPriority w:val="99"/>
    <w:unhideWhenUsed/>
    <w:qFormat/>
    <w:rsid w:val="004D1A6D"/>
    <w:pPr>
      <w:spacing w:beforeAutospacing="1" w:after="115" w:line="240" w:lineRule="auto"/>
    </w:pPr>
    <w:rPr>
      <w:rFonts w:ascii="Times New Roman" w:eastAsia="Times New Roman" w:hAnsi="Times New Roman" w:cs="Times New Roman"/>
      <w:color w:val="00000A"/>
      <w:sz w:val="24"/>
      <w:szCs w:val="24"/>
      <w:lang w:bidi="he-IL"/>
    </w:rPr>
  </w:style>
  <w:style w:type="paragraph" w:styleId="Header">
    <w:name w:val="header"/>
    <w:basedOn w:val="Normal"/>
    <w:link w:val="HeaderChar"/>
    <w:uiPriority w:val="99"/>
    <w:unhideWhenUsed/>
    <w:rsid w:val="004A3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DF"/>
    <w:rPr>
      <w:rFonts w:eastAsiaTheme="minorHAnsi"/>
      <w:sz w:val="22"/>
      <w:szCs w:val="22"/>
    </w:rPr>
  </w:style>
  <w:style w:type="paragraph" w:styleId="Footer">
    <w:name w:val="footer"/>
    <w:basedOn w:val="Normal"/>
    <w:link w:val="FooterChar"/>
    <w:uiPriority w:val="99"/>
    <w:unhideWhenUsed/>
    <w:rsid w:val="004A3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DF"/>
    <w:rPr>
      <w:rFonts w:eastAsiaTheme="minorHAnsi"/>
      <w:sz w:val="22"/>
      <w:szCs w:val="22"/>
    </w:rPr>
  </w:style>
  <w:style w:type="character" w:styleId="Hyperlink">
    <w:name w:val="Hyperlink"/>
    <w:basedOn w:val="DefaultParagraphFont"/>
    <w:uiPriority w:val="99"/>
    <w:unhideWhenUsed/>
    <w:rsid w:val="000F0AED"/>
    <w:rPr>
      <w:color w:val="0000FF"/>
      <w:u w:val="single"/>
    </w:rPr>
  </w:style>
  <w:style w:type="character" w:customStyle="1" w:styleId="apple-converted-space">
    <w:name w:val="apple-converted-space"/>
    <w:basedOn w:val="DefaultParagraphFont"/>
    <w:rsid w:val="009D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46851">
      <w:bodyDiv w:val="1"/>
      <w:marLeft w:val="0"/>
      <w:marRight w:val="0"/>
      <w:marTop w:val="0"/>
      <w:marBottom w:val="0"/>
      <w:divBdr>
        <w:top w:val="none" w:sz="0" w:space="0" w:color="auto"/>
        <w:left w:val="none" w:sz="0" w:space="0" w:color="auto"/>
        <w:bottom w:val="none" w:sz="0" w:space="0" w:color="auto"/>
        <w:right w:val="none" w:sz="0" w:space="0" w:color="auto"/>
      </w:divBdr>
    </w:div>
    <w:div w:id="514923421">
      <w:bodyDiv w:val="1"/>
      <w:marLeft w:val="0"/>
      <w:marRight w:val="0"/>
      <w:marTop w:val="0"/>
      <w:marBottom w:val="0"/>
      <w:divBdr>
        <w:top w:val="none" w:sz="0" w:space="0" w:color="auto"/>
        <w:left w:val="none" w:sz="0" w:space="0" w:color="auto"/>
        <w:bottom w:val="none" w:sz="0" w:space="0" w:color="auto"/>
        <w:right w:val="none" w:sz="0" w:space="0" w:color="auto"/>
      </w:divBdr>
      <w:divsChild>
        <w:div w:id="1319767121">
          <w:marLeft w:val="0"/>
          <w:marRight w:val="0"/>
          <w:marTop w:val="0"/>
          <w:marBottom w:val="0"/>
          <w:divBdr>
            <w:top w:val="none" w:sz="0" w:space="0" w:color="auto"/>
            <w:left w:val="none" w:sz="0" w:space="0" w:color="auto"/>
            <w:bottom w:val="none" w:sz="0" w:space="0" w:color="auto"/>
            <w:right w:val="none" w:sz="0" w:space="0" w:color="auto"/>
          </w:divBdr>
        </w:div>
        <w:div w:id="2062435667">
          <w:marLeft w:val="0"/>
          <w:marRight w:val="0"/>
          <w:marTop w:val="0"/>
          <w:marBottom w:val="0"/>
          <w:divBdr>
            <w:top w:val="none" w:sz="0" w:space="0" w:color="auto"/>
            <w:left w:val="none" w:sz="0" w:space="0" w:color="auto"/>
            <w:bottom w:val="none" w:sz="0" w:space="0" w:color="auto"/>
            <w:right w:val="none" w:sz="0" w:space="0" w:color="auto"/>
          </w:divBdr>
        </w:div>
      </w:divsChild>
    </w:div>
    <w:div w:id="796071717">
      <w:bodyDiv w:val="1"/>
      <w:marLeft w:val="0"/>
      <w:marRight w:val="0"/>
      <w:marTop w:val="0"/>
      <w:marBottom w:val="0"/>
      <w:divBdr>
        <w:top w:val="none" w:sz="0" w:space="0" w:color="auto"/>
        <w:left w:val="none" w:sz="0" w:space="0" w:color="auto"/>
        <w:bottom w:val="none" w:sz="0" w:space="0" w:color="auto"/>
        <w:right w:val="none" w:sz="0" w:space="0" w:color="auto"/>
      </w:divBdr>
      <w:divsChild>
        <w:div w:id="820000690">
          <w:marLeft w:val="0"/>
          <w:marRight w:val="0"/>
          <w:marTop w:val="0"/>
          <w:marBottom w:val="0"/>
          <w:divBdr>
            <w:top w:val="none" w:sz="0" w:space="0" w:color="auto"/>
            <w:left w:val="none" w:sz="0" w:space="0" w:color="auto"/>
            <w:bottom w:val="none" w:sz="0" w:space="0" w:color="auto"/>
            <w:right w:val="none" w:sz="0" w:space="0" w:color="auto"/>
          </w:divBdr>
          <w:divsChild>
            <w:div w:id="1924685534">
              <w:marLeft w:val="0"/>
              <w:marRight w:val="0"/>
              <w:marTop w:val="0"/>
              <w:marBottom w:val="0"/>
              <w:divBdr>
                <w:top w:val="none" w:sz="0" w:space="0" w:color="auto"/>
                <w:left w:val="none" w:sz="0" w:space="0" w:color="auto"/>
                <w:bottom w:val="none" w:sz="0" w:space="0" w:color="auto"/>
                <w:right w:val="none" w:sz="0" w:space="0" w:color="auto"/>
              </w:divBdr>
            </w:div>
            <w:div w:id="1149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6579">
      <w:bodyDiv w:val="1"/>
      <w:marLeft w:val="0"/>
      <w:marRight w:val="0"/>
      <w:marTop w:val="0"/>
      <w:marBottom w:val="0"/>
      <w:divBdr>
        <w:top w:val="none" w:sz="0" w:space="0" w:color="auto"/>
        <w:left w:val="none" w:sz="0" w:space="0" w:color="auto"/>
        <w:bottom w:val="none" w:sz="0" w:space="0" w:color="auto"/>
        <w:right w:val="none" w:sz="0" w:space="0" w:color="auto"/>
      </w:divBdr>
    </w:div>
    <w:div w:id="1440904220">
      <w:bodyDiv w:val="1"/>
      <w:marLeft w:val="0"/>
      <w:marRight w:val="0"/>
      <w:marTop w:val="0"/>
      <w:marBottom w:val="0"/>
      <w:divBdr>
        <w:top w:val="none" w:sz="0" w:space="0" w:color="auto"/>
        <w:left w:val="none" w:sz="0" w:space="0" w:color="auto"/>
        <w:bottom w:val="none" w:sz="0" w:space="0" w:color="auto"/>
        <w:right w:val="none" w:sz="0" w:space="0" w:color="auto"/>
      </w:divBdr>
    </w:div>
    <w:div w:id="1709648250">
      <w:bodyDiv w:val="1"/>
      <w:marLeft w:val="0"/>
      <w:marRight w:val="0"/>
      <w:marTop w:val="0"/>
      <w:marBottom w:val="0"/>
      <w:divBdr>
        <w:top w:val="none" w:sz="0" w:space="0" w:color="auto"/>
        <w:left w:val="none" w:sz="0" w:space="0" w:color="auto"/>
        <w:bottom w:val="none" w:sz="0" w:space="0" w:color="auto"/>
        <w:right w:val="none" w:sz="0" w:space="0" w:color="auto"/>
      </w:divBdr>
    </w:div>
    <w:div w:id="1894610604">
      <w:bodyDiv w:val="1"/>
      <w:marLeft w:val="0"/>
      <w:marRight w:val="0"/>
      <w:marTop w:val="0"/>
      <w:marBottom w:val="0"/>
      <w:divBdr>
        <w:top w:val="none" w:sz="0" w:space="0" w:color="auto"/>
        <w:left w:val="none" w:sz="0" w:space="0" w:color="auto"/>
        <w:bottom w:val="none" w:sz="0" w:space="0" w:color="auto"/>
        <w:right w:val="none" w:sz="0" w:space="0" w:color="auto"/>
      </w:divBdr>
      <w:divsChild>
        <w:div w:id="161169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811017">
              <w:marLeft w:val="0"/>
              <w:marRight w:val="0"/>
              <w:marTop w:val="0"/>
              <w:marBottom w:val="0"/>
              <w:divBdr>
                <w:top w:val="none" w:sz="0" w:space="0" w:color="auto"/>
                <w:left w:val="none" w:sz="0" w:space="0" w:color="auto"/>
                <w:bottom w:val="none" w:sz="0" w:space="0" w:color="auto"/>
                <w:right w:val="none" w:sz="0" w:space="0" w:color="auto"/>
              </w:divBdr>
              <w:divsChild>
                <w:div w:id="1914973339">
                  <w:marLeft w:val="0"/>
                  <w:marRight w:val="0"/>
                  <w:marTop w:val="0"/>
                  <w:marBottom w:val="0"/>
                  <w:divBdr>
                    <w:top w:val="none" w:sz="0" w:space="0" w:color="auto"/>
                    <w:left w:val="none" w:sz="0" w:space="0" w:color="auto"/>
                    <w:bottom w:val="none" w:sz="0" w:space="0" w:color="auto"/>
                    <w:right w:val="none" w:sz="0" w:space="0" w:color="auto"/>
                  </w:divBdr>
                  <w:divsChild>
                    <w:div w:id="645478807">
                      <w:marLeft w:val="0"/>
                      <w:marRight w:val="0"/>
                      <w:marTop w:val="0"/>
                      <w:marBottom w:val="0"/>
                      <w:divBdr>
                        <w:top w:val="none" w:sz="0" w:space="0" w:color="auto"/>
                        <w:left w:val="none" w:sz="0" w:space="0" w:color="auto"/>
                        <w:bottom w:val="none" w:sz="0" w:space="0" w:color="auto"/>
                        <w:right w:val="none" w:sz="0" w:space="0" w:color="auto"/>
                      </w:divBdr>
                      <w:divsChild>
                        <w:div w:id="836043000">
                          <w:marLeft w:val="0"/>
                          <w:marRight w:val="0"/>
                          <w:marTop w:val="0"/>
                          <w:marBottom w:val="0"/>
                          <w:divBdr>
                            <w:top w:val="none" w:sz="0" w:space="0" w:color="auto"/>
                            <w:left w:val="none" w:sz="0" w:space="0" w:color="auto"/>
                            <w:bottom w:val="none" w:sz="0" w:space="0" w:color="auto"/>
                            <w:right w:val="none" w:sz="0" w:space="0" w:color="auto"/>
                          </w:divBdr>
                          <w:divsChild>
                            <w:div w:id="1880319758">
                              <w:marLeft w:val="0"/>
                              <w:marRight w:val="0"/>
                              <w:marTop w:val="0"/>
                              <w:marBottom w:val="0"/>
                              <w:divBdr>
                                <w:top w:val="none" w:sz="0" w:space="0" w:color="auto"/>
                                <w:left w:val="none" w:sz="0" w:space="0" w:color="auto"/>
                                <w:bottom w:val="none" w:sz="0" w:space="0" w:color="auto"/>
                                <w:right w:val="none" w:sz="0" w:space="0" w:color="auto"/>
                              </w:divBdr>
                              <w:divsChild>
                                <w:div w:id="79653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67305">
                                      <w:marLeft w:val="0"/>
                                      <w:marRight w:val="0"/>
                                      <w:marTop w:val="0"/>
                                      <w:marBottom w:val="0"/>
                                      <w:divBdr>
                                        <w:top w:val="none" w:sz="0" w:space="0" w:color="auto"/>
                                        <w:left w:val="none" w:sz="0" w:space="0" w:color="auto"/>
                                        <w:bottom w:val="none" w:sz="0" w:space="0" w:color="auto"/>
                                        <w:right w:val="none" w:sz="0" w:space="0" w:color="auto"/>
                                      </w:divBdr>
                                      <w:divsChild>
                                        <w:div w:id="598375628">
                                          <w:marLeft w:val="0"/>
                                          <w:marRight w:val="0"/>
                                          <w:marTop w:val="0"/>
                                          <w:marBottom w:val="0"/>
                                          <w:divBdr>
                                            <w:top w:val="none" w:sz="0" w:space="0" w:color="auto"/>
                                            <w:left w:val="none" w:sz="0" w:space="0" w:color="auto"/>
                                            <w:bottom w:val="none" w:sz="0" w:space="0" w:color="auto"/>
                                            <w:right w:val="none" w:sz="0" w:space="0" w:color="auto"/>
                                          </w:divBdr>
                                          <w:divsChild>
                                            <w:div w:id="966819446">
                                              <w:marLeft w:val="0"/>
                                              <w:marRight w:val="0"/>
                                              <w:marTop w:val="0"/>
                                              <w:marBottom w:val="0"/>
                                              <w:divBdr>
                                                <w:top w:val="none" w:sz="0" w:space="0" w:color="auto"/>
                                                <w:left w:val="none" w:sz="0" w:space="0" w:color="auto"/>
                                                <w:bottom w:val="none" w:sz="0" w:space="0" w:color="auto"/>
                                                <w:right w:val="none" w:sz="0" w:space="0" w:color="auto"/>
                                              </w:divBdr>
                                              <w:divsChild>
                                                <w:div w:id="1345665316">
                                                  <w:marLeft w:val="0"/>
                                                  <w:marRight w:val="0"/>
                                                  <w:marTop w:val="0"/>
                                                  <w:marBottom w:val="0"/>
                                                  <w:divBdr>
                                                    <w:top w:val="none" w:sz="0" w:space="0" w:color="auto"/>
                                                    <w:left w:val="none" w:sz="0" w:space="0" w:color="auto"/>
                                                    <w:bottom w:val="none" w:sz="0" w:space="0" w:color="auto"/>
                                                    <w:right w:val="none" w:sz="0" w:space="0" w:color="auto"/>
                                                  </w:divBdr>
                                                  <w:divsChild>
                                                    <w:div w:id="1357997005">
                                                      <w:marLeft w:val="0"/>
                                                      <w:marRight w:val="0"/>
                                                      <w:marTop w:val="0"/>
                                                      <w:marBottom w:val="0"/>
                                                      <w:divBdr>
                                                        <w:top w:val="none" w:sz="0" w:space="0" w:color="auto"/>
                                                        <w:left w:val="none" w:sz="0" w:space="0" w:color="auto"/>
                                                        <w:bottom w:val="none" w:sz="0" w:space="0" w:color="auto"/>
                                                        <w:right w:val="none" w:sz="0" w:space="0" w:color="auto"/>
                                                      </w:divBdr>
                                                      <w:divsChild>
                                                        <w:div w:id="392773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83686">
                                                              <w:marLeft w:val="0"/>
                                                              <w:marRight w:val="0"/>
                                                              <w:marTop w:val="0"/>
                                                              <w:marBottom w:val="0"/>
                                                              <w:divBdr>
                                                                <w:top w:val="none" w:sz="0" w:space="0" w:color="auto"/>
                                                                <w:left w:val="none" w:sz="0" w:space="0" w:color="auto"/>
                                                                <w:bottom w:val="none" w:sz="0" w:space="0" w:color="auto"/>
                                                                <w:right w:val="none" w:sz="0" w:space="0" w:color="auto"/>
                                                              </w:divBdr>
                                                              <w:divsChild>
                                                                <w:div w:id="1728605478">
                                                                  <w:marLeft w:val="0"/>
                                                                  <w:marRight w:val="0"/>
                                                                  <w:marTop w:val="0"/>
                                                                  <w:marBottom w:val="0"/>
                                                                  <w:divBdr>
                                                                    <w:top w:val="none" w:sz="0" w:space="0" w:color="auto"/>
                                                                    <w:left w:val="none" w:sz="0" w:space="0" w:color="auto"/>
                                                                    <w:bottom w:val="none" w:sz="0" w:space="0" w:color="auto"/>
                                                                    <w:right w:val="none" w:sz="0" w:space="0" w:color="auto"/>
                                                                  </w:divBdr>
                                                                  <w:divsChild>
                                                                    <w:div w:id="305822871">
                                                                      <w:marLeft w:val="0"/>
                                                                      <w:marRight w:val="0"/>
                                                                      <w:marTop w:val="0"/>
                                                                      <w:marBottom w:val="0"/>
                                                                      <w:divBdr>
                                                                        <w:top w:val="none" w:sz="0" w:space="0" w:color="auto"/>
                                                                        <w:left w:val="none" w:sz="0" w:space="0" w:color="auto"/>
                                                                        <w:bottom w:val="none" w:sz="0" w:space="0" w:color="auto"/>
                                                                        <w:right w:val="none" w:sz="0" w:space="0" w:color="auto"/>
                                                                      </w:divBdr>
                                                                      <w:divsChild>
                                                                        <w:div w:id="1226994116">
                                                                          <w:marLeft w:val="0"/>
                                                                          <w:marRight w:val="0"/>
                                                                          <w:marTop w:val="0"/>
                                                                          <w:marBottom w:val="0"/>
                                                                          <w:divBdr>
                                                                            <w:top w:val="none" w:sz="0" w:space="0" w:color="auto"/>
                                                                            <w:left w:val="none" w:sz="0" w:space="0" w:color="auto"/>
                                                                            <w:bottom w:val="none" w:sz="0" w:space="0" w:color="auto"/>
                                                                            <w:right w:val="none" w:sz="0" w:space="0" w:color="auto"/>
                                                                          </w:divBdr>
                                                                          <w:divsChild>
                                                                            <w:div w:id="181510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5131">
                                                                                  <w:marLeft w:val="0"/>
                                                                                  <w:marRight w:val="0"/>
                                                                                  <w:marTop w:val="0"/>
                                                                                  <w:marBottom w:val="0"/>
                                                                                  <w:divBdr>
                                                                                    <w:top w:val="none" w:sz="0" w:space="0" w:color="auto"/>
                                                                                    <w:left w:val="none" w:sz="0" w:space="0" w:color="auto"/>
                                                                                    <w:bottom w:val="none" w:sz="0" w:space="0" w:color="auto"/>
                                                                                    <w:right w:val="none" w:sz="0" w:space="0" w:color="auto"/>
                                                                                  </w:divBdr>
                                                                                  <w:divsChild>
                                                                                    <w:div w:id="1803962683">
                                                                                      <w:marLeft w:val="0"/>
                                                                                      <w:marRight w:val="0"/>
                                                                                      <w:marTop w:val="0"/>
                                                                                      <w:marBottom w:val="0"/>
                                                                                      <w:divBdr>
                                                                                        <w:top w:val="none" w:sz="0" w:space="0" w:color="auto"/>
                                                                                        <w:left w:val="none" w:sz="0" w:space="0" w:color="auto"/>
                                                                                        <w:bottom w:val="none" w:sz="0" w:space="0" w:color="auto"/>
                                                                                        <w:right w:val="none" w:sz="0" w:space="0" w:color="auto"/>
                                                                                      </w:divBdr>
                                                                                      <w:divsChild>
                                                                                        <w:div w:id="1639069869">
                                                                                          <w:marLeft w:val="0"/>
                                                                                          <w:marRight w:val="0"/>
                                                                                          <w:marTop w:val="0"/>
                                                                                          <w:marBottom w:val="0"/>
                                                                                          <w:divBdr>
                                                                                            <w:top w:val="none" w:sz="0" w:space="0" w:color="auto"/>
                                                                                            <w:left w:val="none" w:sz="0" w:space="0" w:color="auto"/>
                                                                                            <w:bottom w:val="none" w:sz="0" w:space="0" w:color="auto"/>
                                                                                            <w:right w:val="none" w:sz="0" w:space="0" w:color="auto"/>
                                                                                          </w:divBdr>
                                                                                          <w:divsChild>
                                                                                            <w:div w:id="52508748">
                                                                                              <w:marLeft w:val="0"/>
                                                                                              <w:marRight w:val="0"/>
                                                                                              <w:marTop w:val="0"/>
                                                                                              <w:marBottom w:val="0"/>
                                                                                              <w:divBdr>
                                                                                                <w:top w:val="none" w:sz="0" w:space="0" w:color="auto"/>
                                                                                                <w:left w:val="none" w:sz="0" w:space="0" w:color="auto"/>
                                                                                                <w:bottom w:val="none" w:sz="0" w:space="0" w:color="auto"/>
                                                                                                <w:right w:val="none" w:sz="0" w:space="0" w:color="auto"/>
                                                                                              </w:divBdr>
                                                                                              <w:divsChild>
                                                                                                <w:div w:id="458186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23143">
                                                                                                      <w:marLeft w:val="0"/>
                                                                                                      <w:marRight w:val="0"/>
                                                                                                      <w:marTop w:val="0"/>
                                                                                                      <w:marBottom w:val="0"/>
                                                                                                      <w:divBdr>
                                                                                                        <w:top w:val="none" w:sz="0" w:space="0" w:color="auto"/>
                                                                                                        <w:left w:val="none" w:sz="0" w:space="0" w:color="auto"/>
                                                                                                        <w:bottom w:val="none" w:sz="0" w:space="0" w:color="auto"/>
                                                                                                        <w:right w:val="none" w:sz="0" w:space="0" w:color="auto"/>
                                                                                                      </w:divBdr>
                                                                                                      <w:divsChild>
                                                                                                        <w:div w:id="191578347">
                                                                                                          <w:marLeft w:val="0"/>
                                                                                                          <w:marRight w:val="0"/>
                                                                                                          <w:marTop w:val="0"/>
                                                                                                          <w:marBottom w:val="0"/>
                                                                                                          <w:divBdr>
                                                                                                            <w:top w:val="none" w:sz="0" w:space="0" w:color="auto"/>
                                                                                                            <w:left w:val="none" w:sz="0" w:space="0" w:color="auto"/>
                                                                                                            <w:bottom w:val="none" w:sz="0" w:space="0" w:color="auto"/>
                                                                                                            <w:right w:val="none" w:sz="0" w:space="0" w:color="auto"/>
                                                                                                          </w:divBdr>
                                                                                                          <w:divsChild>
                                                                                                            <w:div w:id="407918692">
                                                                                                              <w:marLeft w:val="0"/>
                                                                                                              <w:marRight w:val="0"/>
                                                                                                              <w:marTop w:val="0"/>
                                                                                                              <w:marBottom w:val="0"/>
                                                                                                              <w:divBdr>
                                                                                                                <w:top w:val="none" w:sz="0" w:space="0" w:color="auto"/>
                                                                                                                <w:left w:val="none" w:sz="0" w:space="0" w:color="auto"/>
                                                                                                                <w:bottom w:val="none" w:sz="0" w:space="0" w:color="auto"/>
                                                                                                                <w:right w:val="none" w:sz="0" w:space="0" w:color="auto"/>
                                                                                                              </w:divBdr>
                                                                                                              <w:divsChild>
                                                                                                                <w:div w:id="494999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399748">
                                                                                                                      <w:marLeft w:val="0"/>
                                                                                                                      <w:marRight w:val="0"/>
                                                                                                                      <w:marTop w:val="0"/>
                                                                                                                      <w:marBottom w:val="0"/>
                                                                                                                      <w:divBdr>
                                                                                                                        <w:top w:val="none" w:sz="0" w:space="0" w:color="auto"/>
                                                                                                                        <w:left w:val="none" w:sz="0" w:space="0" w:color="auto"/>
                                                                                                                        <w:bottom w:val="none" w:sz="0" w:space="0" w:color="auto"/>
                                                                                                                        <w:right w:val="none" w:sz="0" w:space="0" w:color="auto"/>
                                                                                                                      </w:divBdr>
                                                                                                                      <w:divsChild>
                                                                                                                        <w:div w:id="1190073319">
                                                                                                                          <w:marLeft w:val="0"/>
                                                                                                                          <w:marRight w:val="0"/>
                                                                                                                          <w:marTop w:val="0"/>
                                                                                                                          <w:marBottom w:val="0"/>
                                                                                                                          <w:divBdr>
                                                                                                                            <w:top w:val="none" w:sz="0" w:space="0" w:color="auto"/>
                                                                                                                            <w:left w:val="none" w:sz="0" w:space="0" w:color="auto"/>
                                                                                                                            <w:bottom w:val="none" w:sz="0" w:space="0" w:color="auto"/>
                                                                                                                            <w:right w:val="none" w:sz="0" w:space="0" w:color="auto"/>
                                                                                                                          </w:divBdr>
                                                                                                                          <w:divsChild>
                                                                                                                            <w:div w:id="1996107491">
                                                                                                                              <w:marLeft w:val="0"/>
                                                                                                                              <w:marRight w:val="0"/>
                                                                                                                              <w:marTop w:val="0"/>
                                                                                                                              <w:marBottom w:val="0"/>
                                                                                                                              <w:divBdr>
                                                                                                                                <w:top w:val="none" w:sz="0" w:space="0" w:color="auto"/>
                                                                                                                                <w:left w:val="none" w:sz="0" w:space="0" w:color="auto"/>
                                                                                                                                <w:bottom w:val="none" w:sz="0" w:space="0" w:color="auto"/>
                                                                                                                                <w:right w:val="none" w:sz="0" w:space="0" w:color="auto"/>
                                                                                                                              </w:divBdr>
                                                                                                                              <w:divsChild>
                                                                                                                                <w:div w:id="1278830622">
                                                                                                                                  <w:marLeft w:val="0"/>
                                                                                                                                  <w:marRight w:val="0"/>
                                                                                                                                  <w:marTop w:val="0"/>
                                                                                                                                  <w:marBottom w:val="0"/>
                                                                                                                                  <w:divBdr>
                                                                                                                                    <w:top w:val="none" w:sz="0" w:space="0" w:color="auto"/>
                                                                                                                                    <w:left w:val="none" w:sz="0" w:space="0" w:color="auto"/>
                                                                                                                                    <w:bottom w:val="none" w:sz="0" w:space="0" w:color="auto"/>
                                                                                                                                    <w:right w:val="none" w:sz="0" w:space="0" w:color="auto"/>
                                                                                                                                  </w:divBdr>
                                                                                                                                  <w:divsChild>
                                                                                                                                    <w:div w:id="1333874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500365">
                                                                                                                                          <w:marLeft w:val="0"/>
                                                                                                                                          <w:marRight w:val="0"/>
                                                                                                                                          <w:marTop w:val="0"/>
                                                                                                                                          <w:marBottom w:val="0"/>
                                                                                                                                          <w:divBdr>
                                                                                                                                            <w:top w:val="none" w:sz="0" w:space="0" w:color="auto"/>
                                                                                                                                            <w:left w:val="none" w:sz="0" w:space="0" w:color="auto"/>
                                                                                                                                            <w:bottom w:val="none" w:sz="0" w:space="0" w:color="auto"/>
                                                                                                                                            <w:right w:val="none" w:sz="0" w:space="0" w:color="auto"/>
                                                                                                                                          </w:divBdr>
                                                                                                                                          <w:divsChild>
                                                                                                                                            <w:div w:id="1431272277">
                                                                                                                                              <w:marLeft w:val="0"/>
                                                                                                                                              <w:marRight w:val="0"/>
                                                                                                                                              <w:marTop w:val="0"/>
                                                                                                                                              <w:marBottom w:val="0"/>
                                                                                                                                              <w:divBdr>
                                                                                                                                                <w:top w:val="none" w:sz="0" w:space="0" w:color="auto"/>
                                                                                                                                                <w:left w:val="none" w:sz="0" w:space="0" w:color="auto"/>
                                                                                                                                                <w:bottom w:val="none" w:sz="0" w:space="0" w:color="auto"/>
                                                                                                                                                <w:right w:val="none" w:sz="0" w:space="0" w:color="auto"/>
                                                                                                                                              </w:divBdr>
                                                                                                                                              <w:divsChild>
                                                                                                                                                <w:div w:id="1904486128">
                                                                                                                                                  <w:marLeft w:val="0"/>
                                                                                                                                                  <w:marRight w:val="0"/>
                                                                                                                                                  <w:marTop w:val="0"/>
                                                                                                                                                  <w:marBottom w:val="0"/>
                                                                                                                                                  <w:divBdr>
                                                                                                                                                    <w:top w:val="none" w:sz="0" w:space="0" w:color="auto"/>
                                                                                                                                                    <w:left w:val="none" w:sz="0" w:space="0" w:color="auto"/>
                                                                                                                                                    <w:bottom w:val="none" w:sz="0" w:space="0" w:color="auto"/>
                                                                                                                                                    <w:right w:val="none" w:sz="0" w:space="0" w:color="auto"/>
                                                                                                                                                  </w:divBdr>
                                                                                                                                                  <w:divsChild>
                                                                                                                                                    <w:div w:id="2048987804">
                                                                                                                                                      <w:marLeft w:val="0"/>
                                                                                                                                                      <w:marRight w:val="0"/>
                                                                                                                                                      <w:marTop w:val="0"/>
                                                                                                                                                      <w:marBottom w:val="0"/>
                                                                                                                                                      <w:divBdr>
                                                                                                                                                        <w:top w:val="none" w:sz="0" w:space="0" w:color="auto"/>
                                                                                                                                                        <w:left w:val="none" w:sz="0" w:space="0" w:color="auto"/>
                                                                                                                                                        <w:bottom w:val="none" w:sz="0" w:space="0" w:color="auto"/>
                                                                                                                                                        <w:right w:val="none" w:sz="0" w:space="0" w:color="auto"/>
                                                                                                                                                      </w:divBdr>
                                                                                                                                                      <w:divsChild>
                                                                                                                                                        <w:div w:id="1005284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328926">
                                                                                                                                                              <w:marLeft w:val="0"/>
                                                                                                                                                              <w:marRight w:val="0"/>
                                                                                                                                                              <w:marTop w:val="0"/>
                                                                                                                                                              <w:marBottom w:val="0"/>
                                                                                                                                                              <w:divBdr>
                                                                                                                                                                <w:top w:val="none" w:sz="0" w:space="0" w:color="auto"/>
                                                                                                                                                                <w:left w:val="none" w:sz="0" w:space="0" w:color="auto"/>
                                                                                                                                                                <w:bottom w:val="none" w:sz="0" w:space="0" w:color="auto"/>
                                                                                                                                                                <w:right w:val="none" w:sz="0" w:space="0" w:color="auto"/>
                                                                                                                                                              </w:divBdr>
                                                                                                                                                              <w:divsChild>
                                                                                                                                                                <w:div w:id="817069533">
                                                                                                                                                                  <w:marLeft w:val="0"/>
                                                                                                                                                                  <w:marRight w:val="0"/>
                                                                                                                                                                  <w:marTop w:val="0"/>
                                                                                                                                                                  <w:marBottom w:val="0"/>
                                                                                                                                                                  <w:divBdr>
                                                                                                                                                                    <w:top w:val="none" w:sz="0" w:space="0" w:color="auto"/>
                                                                                                                                                                    <w:left w:val="none" w:sz="0" w:space="0" w:color="auto"/>
                                                                                                                                                                    <w:bottom w:val="none" w:sz="0" w:space="0" w:color="auto"/>
                                                                                                                                                                    <w:right w:val="none" w:sz="0" w:space="0" w:color="auto"/>
                                                                                                                                                                  </w:divBdr>
                                                                                                                                                                  <w:divsChild>
                                                                                                                                                                    <w:div w:id="6359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359651">
      <w:bodyDiv w:val="1"/>
      <w:marLeft w:val="0"/>
      <w:marRight w:val="0"/>
      <w:marTop w:val="0"/>
      <w:marBottom w:val="0"/>
      <w:divBdr>
        <w:top w:val="none" w:sz="0" w:space="0" w:color="auto"/>
        <w:left w:val="none" w:sz="0" w:space="0" w:color="auto"/>
        <w:bottom w:val="none" w:sz="0" w:space="0" w:color="auto"/>
        <w:right w:val="none" w:sz="0" w:space="0" w:color="auto"/>
      </w:divBdr>
      <w:divsChild>
        <w:div w:id="1434133202">
          <w:marLeft w:val="0"/>
          <w:marRight w:val="0"/>
          <w:marTop w:val="0"/>
          <w:marBottom w:val="0"/>
          <w:divBdr>
            <w:top w:val="none" w:sz="0" w:space="0" w:color="auto"/>
            <w:left w:val="none" w:sz="0" w:space="0" w:color="auto"/>
            <w:bottom w:val="none" w:sz="0" w:space="0" w:color="auto"/>
            <w:right w:val="none" w:sz="0" w:space="0" w:color="auto"/>
          </w:divBdr>
        </w:div>
        <w:div w:id="18748081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ftung-evz.de/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aimscon.org/" TargetMode="External"/><Relationship Id="rId12" Type="http://schemas.openxmlformats.org/officeDocument/2006/relationships/hyperlink" Target="https://www.stiftung-evz.d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aimscon.org/"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1983</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Nestian Sandu</dc:creator>
  <cp:lastModifiedBy>oanabajka</cp:lastModifiedBy>
  <cp:revision>8</cp:revision>
  <dcterms:created xsi:type="dcterms:W3CDTF">2023-05-15T09:31:00Z</dcterms:created>
  <dcterms:modified xsi:type="dcterms:W3CDTF">2023-06-14T11:07:00Z</dcterms:modified>
</cp:coreProperties>
</file>